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9A1E0F" w:rsidRDefault="00B57E8F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9A1E0F" w:rsidRDefault="00B57E8F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9A1E0F" w:rsidRDefault="00B57E8F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9A1E0F" w:rsidRDefault="00B57E8F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Default="00B57E8F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E71B21" w:rsidRDefault="009B7D28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Default="008A35C9" w:rsidP="009B7D28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9A1E0F" w:rsidRDefault="008A35C9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37A5"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8A35C9" w:rsidRDefault="008A35C9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7D28" w:rsidRPr="009A1E0F" w:rsidRDefault="009B7D28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4C6174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9037A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9A1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65150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9037A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ванадесети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17,00ч.,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9A1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9A1E0F" w:rsidRDefault="009C0BF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1691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9A1E0F" w:rsidRDefault="0037169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15C8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65150D" w:rsidRPr="009A1E0F" w:rsidRDefault="0065150D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65150D" w:rsidRPr="009A1E0F" w:rsidRDefault="0065150D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9A1E0F" w:rsidRDefault="0065150D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Pr="009A1E0F" w:rsidRDefault="0065150D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65150D" w:rsidRPr="009A1E0F" w:rsidRDefault="0065150D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9A1E0F" w:rsidRDefault="0065150D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9A1E0F" w:rsidRDefault="0065150D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Default="0065150D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ED7DA2" w:rsidRDefault="00ED7DA2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DA2" w:rsidRDefault="00F74D22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ОТСЪСТВА:</w:t>
      </w:r>
    </w:p>
    <w:p w:rsidR="00ED7DA2" w:rsidRPr="009A1E0F" w:rsidRDefault="00ED7DA2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ED7DA2" w:rsidRPr="009A1E0F" w:rsidRDefault="00ED7DA2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150D" w:rsidRPr="009A1E0F" w:rsidRDefault="0065150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26768" w:rsidRDefault="008A35C9" w:rsidP="004C6174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всички </w:t>
      </w:r>
      <w:r w:rsidR="003E5AB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D7DA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E5AB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D7DA2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="003E5AB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9A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9A1E0F" w:rsidRDefault="00FD79E2" w:rsidP="004C6174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9A1E0F" w:rsidRDefault="00FD79E2" w:rsidP="004C6174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9A1E0F" w:rsidRDefault="00FD79E2" w:rsidP="004C6174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9037A5" w:rsidRPr="009A1E0F" w:rsidRDefault="009037A5" w:rsidP="004C6174">
      <w:pPr>
        <w:pStyle w:val="ListParagraph"/>
        <w:numPr>
          <w:ilvl w:val="0"/>
          <w:numId w:val="17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</w:t>
      </w:r>
      <w:r w:rsidR="00E0011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 на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4 от 04.09.2019 г. </w:t>
      </w:r>
      <w:r w:rsidR="0041081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– Аксаково</w:t>
      </w:r>
      <w:r w:rsidR="0041081D" w:rsidRPr="009A1E0F">
        <w:rPr>
          <w:rFonts w:ascii="Times New Roman" w:hAnsi="Times New Roman" w:cs="Times New Roman"/>
          <w:sz w:val="24"/>
          <w:szCs w:val="24"/>
        </w:rPr>
        <w:t xml:space="preserve"> </w:t>
      </w:r>
      <w:r w:rsidR="0041081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определяне на регистри и дневници, и абревиатурите по тях, които се водят в ОИК;</w:t>
      </w:r>
    </w:p>
    <w:p w:rsidR="00420988" w:rsidRDefault="00420988" w:rsidP="004C6174">
      <w:pPr>
        <w:pStyle w:val="ListParagraph"/>
        <w:numPr>
          <w:ilvl w:val="0"/>
          <w:numId w:val="17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F7D">
        <w:rPr>
          <w:rFonts w:ascii="Times New Roman" w:hAnsi="Times New Roman" w:cs="Times New Roman"/>
          <w:sz w:val="24"/>
          <w:szCs w:val="24"/>
        </w:rPr>
        <w:t xml:space="preserve">Утвърждаване на единна номерация на издаваните удостоверения </w:t>
      </w:r>
      <w:r>
        <w:rPr>
          <w:rFonts w:ascii="Times New Roman" w:hAnsi="Times New Roman" w:cs="Times New Roman"/>
          <w:sz w:val="24"/>
          <w:szCs w:val="24"/>
        </w:rPr>
        <w:t xml:space="preserve">от ОИК – Аксаково </w:t>
      </w:r>
      <w:r w:rsidRPr="004D41F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изборите за общински съветници и за кметове на 27.10.2019г.</w:t>
      </w:r>
      <w:r w:rsidR="00EE7F5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87BF6" w:rsidRPr="004D41F9" w:rsidRDefault="001535E4" w:rsidP="004C6174">
      <w:pPr>
        <w:pStyle w:val="ListParagraph"/>
        <w:numPr>
          <w:ilvl w:val="0"/>
          <w:numId w:val="17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1F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Формиране и утвърждаване на единните номера на избирателните секции в Община Аксаково за произвеждане на изборите за общински съветници и за кметове на 27.10.2019г.</w:t>
      </w:r>
      <w:r w:rsidR="00A94675" w:rsidRPr="004D41F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C66A4" w:rsidRPr="004D41F9" w:rsidRDefault="008C66A4" w:rsidP="004C6174">
      <w:pPr>
        <w:pStyle w:val="ListParagraph"/>
        <w:numPr>
          <w:ilvl w:val="0"/>
          <w:numId w:val="17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1F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броя на членовете на СИК в избирателните секции, образувани на територията на Община Аксаково</w:t>
      </w:r>
      <w:r w:rsidR="00215E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5E28" w:rsidRPr="00215E2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изборите за общински съветници и за кметове на 27 октомври 2019г.;</w:t>
      </w:r>
    </w:p>
    <w:p w:rsidR="00A77C60" w:rsidRPr="00A77C60" w:rsidRDefault="00B97D3C" w:rsidP="004C6174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</w:t>
      </w:r>
      <w:r w:rsidRPr="00B97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местата в СИК и техните ръководства между партиите и коалициите на територията на </w:t>
      </w:r>
      <w:r w:rsidR="00215E28"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Аксаково</w:t>
      </w:r>
      <w:r w:rsidR="004D41F9"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77C60"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</w:t>
      </w:r>
      <w:r w:rsidR="00A77C60"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 и за кметове на 27 октомври 2019г.;</w:t>
      </w:r>
    </w:p>
    <w:p w:rsidR="00CC2570" w:rsidRPr="00A77C60" w:rsidRDefault="00B2644E" w:rsidP="004C6174">
      <w:pPr>
        <w:pStyle w:val="ListParagraph"/>
        <w:numPr>
          <w:ilvl w:val="0"/>
          <w:numId w:val="17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A84D82"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5A732D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A84D82"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5A732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A84D82"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2570"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Аксаково за участие в изборите за общински съветници и за кметове на 27.10.2019г.</w:t>
      </w:r>
      <w:r w:rsidR="00EE7F5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2644E" w:rsidRDefault="00B2644E" w:rsidP="004C6174">
      <w:pPr>
        <w:pStyle w:val="ListParagraph"/>
        <w:numPr>
          <w:ilvl w:val="0"/>
          <w:numId w:val="17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5A732D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5A732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C2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Аксаково за участие в изборите за общински съветници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 на 27.10.2019</w:t>
      </w:r>
      <w:r w:rsidRPr="00CC2570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EE7F5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E7F56" w:rsidRDefault="00EE7F56" w:rsidP="004C6174">
      <w:pPr>
        <w:pStyle w:val="ListParagraph"/>
        <w:numPr>
          <w:ilvl w:val="0"/>
          <w:numId w:val="17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F56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единен образец на форма за представяне в ОИК на предложения за 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 за общински съветници;</w:t>
      </w:r>
    </w:p>
    <w:p w:rsidR="00482884" w:rsidRPr="009A1E0F" w:rsidRDefault="00EE7F56" w:rsidP="004C6174">
      <w:pPr>
        <w:pStyle w:val="ListParagraph"/>
        <w:numPr>
          <w:ilvl w:val="0"/>
          <w:numId w:val="17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5150D" w:rsidRDefault="0065150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B7D28" w:rsidRPr="009A1E0F" w:rsidRDefault="009B7D2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9A1E0F" w:rsidRDefault="00687BF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</w:t>
      </w:r>
      <w:r w:rsidR="00BB795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всички 13 (тринадесет) членове на Общинска избирателна комисия – Аксаково, което ми дава основание да открия </w:t>
      </w:r>
      <w:r w:rsidR="0065150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9A1E0F" w:rsidRDefault="00687BF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9A1E0F" w:rsidRDefault="00687BF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687BF6" w:rsidRPr="009A1E0F" w:rsidRDefault="00687BF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3376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687BF6" w:rsidRPr="009A1E0F" w:rsidRDefault="00687BF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33762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</w:t>
      </w:r>
      <w:r w:rsidR="0065150D"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Нели Стоянова Куклева; Нина Атанасова Димитрова; Живка Георгиева Живкова; Евгени Йорданов Колев;</w:t>
      </w:r>
      <w:r w:rsidR="00B858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65150D"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 Петров Петров; Мария Петкова Поппеткова-Гичева; Цветелин Радославов Костов; Величка Коева Парушева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) </w:t>
      </w:r>
    </w:p>
    <w:p w:rsidR="00687BF6" w:rsidRPr="009A1E0F" w:rsidRDefault="00687BF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9A1E0F" w:rsidRDefault="00687BF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44578" w:rsidRPr="009A1E0F" w:rsidRDefault="0004457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Pr="009A1E0F" w:rsidRDefault="00687BF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1EAC" w:rsidRPr="009A1E0F" w:rsidRDefault="003E1EA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703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A643F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="00B6294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гласувахме дневния ред и </w:t>
      </w:r>
      <w:r w:rsidR="00A643F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="00B6294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B96E67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E0011D"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0011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Изменение на Решение № 4 от 04.09.2019 г.</w:t>
      </w:r>
      <w:r w:rsidR="0041081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Аксаково за определяне на регистри и дневници, и абревиатурите по тях, които се водят в ОИК</w:t>
      </w:r>
      <w:r w:rsidR="008E397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0570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–Аксаково следва да</w:t>
      </w:r>
      <w:r w:rsidR="00E0011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0570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води общ входящ регистър на кандидатите за кмет на вси</w:t>
      </w:r>
      <w:r w:rsidR="008E397B">
        <w:rPr>
          <w:rFonts w:ascii="Times New Roman" w:eastAsia="Times New Roman" w:hAnsi="Times New Roman" w:cs="Times New Roman"/>
          <w:sz w:val="24"/>
          <w:szCs w:val="24"/>
          <w:lang w:eastAsia="bg-BG"/>
        </w:rPr>
        <w:t>чки кметства в община Аксаково, във връзка с което Ви п</w:t>
      </w:r>
      <w:r w:rsidR="0020570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редлагам следния проек</w:t>
      </w:r>
      <w:r w:rsidR="00905938">
        <w:rPr>
          <w:rFonts w:ascii="Times New Roman" w:eastAsia="Times New Roman" w:hAnsi="Times New Roman" w:cs="Times New Roman"/>
          <w:sz w:val="24"/>
          <w:szCs w:val="24"/>
          <w:lang w:eastAsia="bg-BG"/>
        </w:rPr>
        <w:t>т за</w:t>
      </w:r>
      <w:r w:rsidR="00205703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B7D28" w:rsidRDefault="009B7D28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5703" w:rsidRPr="009A1E0F" w:rsidRDefault="00205703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345D02"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05703" w:rsidRPr="009A1E0F" w:rsidRDefault="00205703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2967" w:rsidRDefault="00205703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 от Изборния кодекс</w:t>
      </w:r>
      <w:r w:rsidR="00C1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623-МИ/16.08.2019г. </w:t>
      </w:r>
      <w:r w:rsidR="009E296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C1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ЦИК</w:t>
      </w:r>
      <w:r w:rsidR="009E296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– Аксаково</w:t>
      </w:r>
    </w:p>
    <w:p w:rsidR="009B7D28" w:rsidRDefault="009B7D2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7D28" w:rsidRPr="00C1654F" w:rsidRDefault="009B7D2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E2967" w:rsidRPr="009A1E0F" w:rsidRDefault="009E296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2967" w:rsidRDefault="009E2967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C1654F" w:rsidRPr="009A1E0F" w:rsidRDefault="00C1654F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703" w:rsidRPr="009A1E0F" w:rsidRDefault="00205703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547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свое решение № 4 от 04.09.2019г., като вместо осем отделни входящи регистри за регистрация на кандидатските листи на кандидатите на кметове на кметства, </w:t>
      </w:r>
      <w:r w:rsidR="00654712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="006B3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</w:t>
      </w:r>
      <w:r w:rsidR="009E296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 входящ регистър за регистриране на кандидатските листи на кандидатите за кмет на кметства Въглен, Генерал Кантарджиево, Игнатиево, Изворско, Кичево, Любен Каравелово, Осеново и Слънчево</w:t>
      </w:r>
      <w:r w:rsidR="00D44AF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</w:t>
      </w:r>
      <w:r w:rsidR="00C1654F">
        <w:rPr>
          <w:rFonts w:ascii="Times New Roman" w:eastAsia="Times New Roman" w:hAnsi="Times New Roman" w:cs="Times New Roman"/>
          <w:sz w:val="24"/>
          <w:szCs w:val="24"/>
          <w:lang w:eastAsia="bg-BG"/>
        </w:rPr>
        <w:t>ърът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води с реквизити, във фор</w:t>
      </w:r>
      <w:r w:rsidR="00C16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мата и съдържанието, съобразно </w:t>
      </w:r>
      <w:r w:rsidR="00C1654F" w:rsidRPr="00C165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</w:t>
      </w:r>
      <w:r w:rsidRPr="00C165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риложение № 71-МИ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книжа.</w:t>
      </w: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Документите за регистрация се регистрират в специализираният регистър, като преди входящия номер се изписва абревиатурата - 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РКК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4.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Вписванията се извършват незабавно след приемане на съответния документ, подлежащ на вписване или незабавно след обявяване на решението за регистрация.</w:t>
      </w: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221B" w:rsidRPr="009A1E0F" w:rsidRDefault="00FD221B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D221B" w:rsidRPr="009A1E0F" w:rsidRDefault="00FD221B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FC2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FC279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93472D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977938" w:rsidRPr="009A1E0F" w:rsidRDefault="0097793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72D" w:rsidRPr="009A1E0F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93472D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0798" w:rsidRDefault="00D4079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6A07" w:rsidRPr="00424F7D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 w:rsidRPr="00424F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ДОБРЕВА : Колеги, преминаваме към </w:t>
      </w:r>
    </w:p>
    <w:p w:rsidR="00D06A07" w:rsidRPr="00D60266" w:rsidRDefault="00D06A07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  <w:t>2</w:t>
      </w:r>
      <w:r w:rsidRPr="00424F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Pr="00424F7D">
        <w:rPr>
          <w:rFonts w:ascii="Times New Roman" w:hAnsi="Times New Roman" w:cs="Times New Roman"/>
          <w:sz w:val="24"/>
          <w:szCs w:val="24"/>
        </w:rPr>
        <w:t xml:space="preserve"> Утвърждаване на единна номерация на издаваните удостоверения </w:t>
      </w:r>
      <w:r>
        <w:rPr>
          <w:rFonts w:ascii="Times New Roman" w:hAnsi="Times New Roman" w:cs="Times New Roman"/>
          <w:sz w:val="24"/>
          <w:szCs w:val="24"/>
        </w:rPr>
        <w:t xml:space="preserve">от ОИК – Аксаково </w:t>
      </w:r>
      <w:r w:rsidRPr="004D41F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Колеги, </w:t>
      </w:r>
      <w:r w:rsidRPr="00D2532C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– Аксаково следва да издава различни удостоверения, в зависимост от съответния вид регистрация и по съответното приложение от изборните книжа. Като най – целесъобразен вариант предлагам да изберем този, при който удостоверенията имат единна последователна номерация с арабски цифри и започват от номер 1 (едно). </w:t>
      </w:r>
      <w:r w:rsidRPr="00D2532C">
        <w:rPr>
          <w:rFonts w:ascii="Times New Roman" w:hAnsi="Times New Roman" w:cs="Times New Roman"/>
          <w:sz w:val="24"/>
          <w:szCs w:val="24"/>
        </w:rPr>
        <w:t xml:space="preserve">Датата на удостоверението е датата на неговото издаване.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D06A07" w:rsidRPr="00D60266" w:rsidRDefault="00D06A07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6A07" w:rsidRPr="00D60266" w:rsidRDefault="00D06A07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06A07" w:rsidRPr="00424F7D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6A07" w:rsidRPr="008A35C9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 от Изборния кодекс ОИК – Аксаково, </w:t>
      </w:r>
    </w:p>
    <w:p w:rsidR="00D06A07" w:rsidRPr="008A35C9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6A07" w:rsidRPr="008A35C9" w:rsidRDefault="00D06A07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D06A07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06A07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5B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имат единна последователна номерация с арабски цифри.</w:t>
      </w:r>
    </w:p>
    <w:p w:rsidR="00D06A07" w:rsidRPr="00842B5D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2B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Номерацията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започва с № 1.</w:t>
      </w:r>
      <w:r w:rsidRPr="00EF3650">
        <w:rPr>
          <w:rFonts w:ascii="Times New Roman" w:hAnsi="Times New Roman" w:cs="Times New Roman"/>
          <w:sz w:val="24"/>
          <w:szCs w:val="24"/>
        </w:rPr>
        <w:t xml:space="preserve"> </w:t>
      </w:r>
      <w:r w:rsidRPr="00D2532C">
        <w:rPr>
          <w:rFonts w:ascii="Times New Roman" w:hAnsi="Times New Roman" w:cs="Times New Roman"/>
          <w:sz w:val="24"/>
          <w:szCs w:val="24"/>
        </w:rPr>
        <w:t>Датата на удостоверението е датата на неговото издаване.</w:t>
      </w:r>
    </w:p>
    <w:p w:rsidR="00D06A07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5502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55029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6A07" w:rsidRPr="009A1E0F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06A07" w:rsidRPr="00031FD5" w:rsidRDefault="00D06A07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6A07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 : Колеги, преминаваме към </w:t>
      </w:r>
    </w:p>
    <w:p w:rsidR="0070521C" w:rsidRPr="00D06A07" w:rsidRDefault="0093472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06A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  <w:t>3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0E94" w:rsidRPr="004D41F9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 и утвърждаване на единните номера на избирателните секции в Община Аксаково за произвеждане на изборите за общински съветници и за кметове на 27.10.2019г.</w:t>
      </w:r>
      <w:r w:rsidR="00230E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Заповед № 581 от 03.09.2019г. на Кмета на Община Аксаково са образувани избирателните секции за изборите за общински съветници и за кметове на 27.10.2019г. В заповедта са посочени адреса и обхвата на всяка секция. В </w:t>
      </w:r>
      <w:r w:rsidR="001D38C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Аксаково са образувани 33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/тридесет и </w:t>
      </w:r>
      <w:r w:rsidR="001D38C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="001D38C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избирателни 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секции, от които 7 /седем/ в гр.Аксаково, 5/пет/ в гр.Игнатиево, по 1 /една/ секция във всяко от останалите 21 /двадесет и едно/  населени места в Общината. В изпълнение на задължението си по чл.8, ал.8</w:t>
      </w:r>
      <w:r w:rsidR="008E7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–А</w:t>
      </w:r>
      <w:r w:rsidR="001D38C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ксаково следва да формира единните номера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1D38C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избирателните</w:t>
      </w:r>
      <w:r w:rsidR="00164986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секциите в Община Аксаково, съгласно Решение № </w:t>
      </w:r>
      <w:r w:rsidR="001F7CDE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570-МИ/26.07.2019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ЦИК.</w:t>
      </w:r>
      <w:r w:rsidR="001F7CDE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43F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Ви следния проект за решение :</w:t>
      </w:r>
      <w:r w:rsidR="0070521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2FF8" w:rsidRPr="009A1E0F" w:rsidRDefault="00992FF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43F5" w:rsidRPr="009A1E0F" w:rsidRDefault="005C3060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D06A0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C3060" w:rsidRPr="009A1E0F" w:rsidRDefault="005C3060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43F5" w:rsidRDefault="00D212B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т.7 и чл.8, ал.8 от Изборния кодекс и Решение № </w:t>
      </w:r>
      <w:r w:rsidR="001F7CDE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570-МИ/26.07.2019г.</w:t>
      </w:r>
      <w:r w:rsidR="00CB5C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– Аксаково</w:t>
      </w:r>
    </w:p>
    <w:p w:rsidR="006970E5" w:rsidRPr="009A1E0F" w:rsidRDefault="006970E5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43F5" w:rsidRPr="009A1E0F" w:rsidRDefault="00A643F5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D212B1" w:rsidRPr="009A1E0F" w:rsidRDefault="00D212B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47076C" w:rsidRPr="009A1E0F" w:rsidRDefault="0047076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Формира единни номера на избирателните секции в Община Аксаково за произвеждане на изборите за общински съветници и за кметове на 27.10.2019г., като единният номер на всяка избирателна секция се състои от девет цифри, групирани във вида: </w:t>
      </w:r>
    </w:p>
    <w:p w:rsidR="0047076C" w:rsidRPr="009A1E0F" w:rsidRDefault="0047076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7076C" w:rsidRPr="009A1E0F" w:rsidRDefault="0047076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АА ВВ СС XXX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47076C" w:rsidRPr="009A1E0F" w:rsidRDefault="0047076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76C" w:rsidRPr="009A1E0F" w:rsidRDefault="0047076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:rsidR="00F2215E" w:rsidRPr="009A1E0F" w:rsidRDefault="00F2215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76C" w:rsidRPr="009A1E0F" w:rsidRDefault="0047076C" w:rsidP="004C6174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АА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номер 03 - номер</w:t>
      </w:r>
      <w:r w:rsidR="001B0F5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Област Варна;</w:t>
      </w:r>
    </w:p>
    <w:p w:rsidR="00F2215E" w:rsidRPr="009A1E0F" w:rsidRDefault="00F2215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76C" w:rsidRPr="009A1E0F" w:rsidRDefault="0047076C" w:rsidP="004C6174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ВВ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номер 02 - номерът на община Аксаково </w:t>
      </w:r>
      <w:r w:rsidR="001B0F5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област Варна, съгласно Единния класификатор на административно-териториалните и териториалните единици (ЕКАТТЕ)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215E" w:rsidRPr="009A1E0F" w:rsidRDefault="00F2215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76C" w:rsidRPr="009A1E0F" w:rsidRDefault="0047076C" w:rsidP="004C6174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СС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 w:rsidR="00A6299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 00 -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номерът на административния район;</w:t>
      </w:r>
    </w:p>
    <w:p w:rsidR="00F2215E" w:rsidRPr="009A1E0F" w:rsidRDefault="00F2215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76C" w:rsidRPr="009A1E0F" w:rsidRDefault="0047076C" w:rsidP="00031FD5">
      <w:pPr>
        <w:spacing w:after="0" w:line="240" w:lineRule="auto"/>
        <w:ind w:right="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ХХХ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 поредния номер на секцията.</w:t>
      </w:r>
    </w:p>
    <w:p w:rsidR="0047076C" w:rsidRDefault="0047076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1FD5" w:rsidRPr="009A1E0F" w:rsidRDefault="00031FD5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12B1" w:rsidRPr="009A1E0F" w:rsidRDefault="0047076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</w:t>
      </w:r>
      <w:r w:rsidR="001F7CDE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твърждава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единните номера на избирателните секции на </w:t>
      </w:r>
      <w:r w:rsidR="00CA35D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територията на Община Аксаково за произвеждане на изборите за общински съветници и за кметове на 27.10.2019г., </w:t>
      </w:r>
      <w:r w:rsidR="00D212B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 </w:t>
      </w:r>
    </w:p>
    <w:p w:rsidR="00D212B1" w:rsidRDefault="00D212B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1FD5" w:rsidRPr="009A1E0F" w:rsidRDefault="00031FD5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A732D">
        <w:tc>
          <w:tcPr>
            <w:tcW w:w="6946" w:type="dxa"/>
            <w:gridSpan w:val="2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ГРАД АКСАКОВО</w:t>
            </w:r>
          </w:p>
        </w:tc>
      </w:tr>
      <w:tr w:rsidR="009A1E0F" w:rsidRPr="009A1E0F" w:rsidTr="005A732D">
        <w:tc>
          <w:tcPr>
            <w:tcW w:w="2650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A732D">
        <w:tc>
          <w:tcPr>
            <w:tcW w:w="2650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03 02 00 001</w:t>
            </w:r>
          </w:p>
        </w:tc>
        <w:tc>
          <w:tcPr>
            <w:tcW w:w="4296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„Просвета-1905” гр.Аксаково, ул.„Г. Петлешев” № 37а</w:t>
            </w:r>
          </w:p>
        </w:tc>
      </w:tr>
      <w:tr w:rsidR="009A1E0F" w:rsidRPr="009A1E0F" w:rsidTr="005A732D">
        <w:tc>
          <w:tcPr>
            <w:tcW w:w="2650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03 02 00 002</w:t>
            </w:r>
          </w:p>
        </w:tc>
        <w:tc>
          <w:tcPr>
            <w:tcW w:w="4296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Център за подкрепа на личностно развитие - гр.Аксаково, ул.„Слави Дойчев” № 6 г, ет. 1</w:t>
            </w:r>
          </w:p>
        </w:tc>
      </w:tr>
      <w:tr w:rsidR="009A1E0F" w:rsidRPr="009A1E0F" w:rsidTr="005A732D">
        <w:tc>
          <w:tcPr>
            <w:tcW w:w="2650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03 02 00 003</w:t>
            </w:r>
          </w:p>
        </w:tc>
        <w:tc>
          <w:tcPr>
            <w:tcW w:w="4296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Занималня – ул. „Михаил Иванов” № 1</w:t>
            </w:r>
          </w:p>
        </w:tc>
      </w:tr>
      <w:tr w:rsidR="009A1E0F" w:rsidRPr="009A1E0F" w:rsidTr="005A732D">
        <w:tc>
          <w:tcPr>
            <w:tcW w:w="2650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03 02 00 004</w:t>
            </w:r>
          </w:p>
        </w:tc>
        <w:tc>
          <w:tcPr>
            <w:tcW w:w="4296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Занималня – ул. „Михаил Иванов” № 1</w:t>
            </w:r>
          </w:p>
        </w:tc>
      </w:tr>
      <w:tr w:rsidR="009A1E0F" w:rsidRPr="009A1E0F" w:rsidTr="005A732D">
        <w:tc>
          <w:tcPr>
            <w:tcW w:w="2650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03 02 00 005</w:t>
            </w:r>
          </w:p>
        </w:tc>
        <w:tc>
          <w:tcPr>
            <w:tcW w:w="4296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Климент Охридски”</w:t>
            </w:r>
          </w:p>
        </w:tc>
      </w:tr>
      <w:tr w:rsidR="009A1E0F" w:rsidRPr="009A1E0F" w:rsidTr="005A732D">
        <w:tc>
          <w:tcPr>
            <w:tcW w:w="2650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03 02 00 006</w:t>
            </w:r>
          </w:p>
        </w:tc>
        <w:tc>
          <w:tcPr>
            <w:tcW w:w="4296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„Св. Климент Охридски”</w:t>
            </w:r>
          </w:p>
        </w:tc>
      </w:tr>
      <w:tr w:rsidR="009A1E0F" w:rsidRPr="009A1E0F" w:rsidTr="005A732D">
        <w:tc>
          <w:tcPr>
            <w:tcW w:w="2650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03 02 00 007</w:t>
            </w:r>
          </w:p>
        </w:tc>
        <w:tc>
          <w:tcPr>
            <w:tcW w:w="4296" w:type="dxa"/>
          </w:tcPr>
          <w:p w:rsidR="00164986" w:rsidRPr="009A1E0F" w:rsidRDefault="00164986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АМЦСМП-гр.Аксаково, ул. „Кап. Петко Войвода” № 7</w:t>
            </w:r>
          </w:p>
        </w:tc>
      </w:tr>
    </w:tbl>
    <w:p w:rsidR="00D212B1" w:rsidRPr="009A1E0F" w:rsidRDefault="00D212B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A732D">
        <w:tc>
          <w:tcPr>
            <w:tcW w:w="6946" w:type="dxa"/>
            <w:gridSpan w:val="2"/>
          </w:tcPr>
          <w:p w:rsidR="00C2766F" w:rsidRPr="009A1E0F" w:rsidRDefault="00C2766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С.ИЗВОРСКО</w:t>
            </w:r>
          </w:p>
        </w:tc>
      </w:tr>
      <w:tr w:rsidR="009A1E0F" w:rsidRPr="009A1E0F" w:rsidTr="005A732D">
        <w:tc>
          <w:tcPr>
            <w:tcW w:w="2650" w:type="dxa"/>
          </w:tcPr>
          <w:p w:rsidR="00C2766F" w:rsidRPr="009A1E0F" w:rsidRDefault="00C2766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C2766F" w:rsidRPr="009A1E0F" w:rsidRDefault="00C2766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A732D">
        <w:tc>
          <w:tcPr>
            <w:tcW w:w="2650" w:type="dxa"/>
          </w:tcPr>
          <w:p w:rsidR="00C2766F" w:rsidRPr="009A1E0F" w:rsidRDefault="00C2766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03 02 00 008</w:t>
            </w:r>
          </w:p>
        </w:tc>
        <w:tc>
          <w:tcPr>
            <w:tcW w:w="4296" w:type="dxa"/>
          </w:tcPr>
          <w:p w:rsidR="00C2766F" w:rsidRPr="009A1E0F" w:rsidRDefault="00C2766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„Васил Левски - 1927”</w:t>
            </w:r>
          </w:p>
        </w:tc>
      </w:tr>
    </w:tbl>
    <w:p w:rsidR="00D212B1" w:rsidRPr="009A1E0F" w:rsidRDefault="00D212B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12B1" w:rsidRPr="009A1E0F" w:rsidRDefault="00D212B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43130D">
        <w:tc>
          <w:tcPr>
            <w:tcW w:w="6946" w:type="dxa"/>
            <w:gridSpan w:val="2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С.ВЪГЛЕН</w:t>
            </w:r>
          </w:p>
        </w:tc>
      </w:tr>
      <w:tr w:rsidR="009A1E0F" w:rsidRPr="009A1E0F" w:rsidTr="0043130D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43130D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03 02 00 009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„Въглен-1884”</w:t>
            </w:r>
          </w:p>
        </w:tc>
      </w:tr>
    </w:tbl>
    <w:p w:rsidR="008367DF" w:rsidRPr="009A1E0F" w:rsidRDefault="008367DF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7DF" w:rsidRPr="009A1E0F" w:rsidRDefault="008367DF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3109A8">
        <w:tc>
          <w:tcPr>
            <w:tcW w:w="6946" w:type="dxa"/>
            <w:gridSpan w:val="2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С.ЯРЕБИЧНА</w:t>
            </w:r>
          </w:p>
        </w:tc>
      </w:tr>
      <w:tr w:rsidR="009A1E0F" w:rsidRPr="009A1E0F" w:rsidTr="003109A8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3109A8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03 02 00 010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„Яребична-2007”</w:t>
            </w:r>
          </w:p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Библиотека</w:t>
            </w:r>
          </w:p>
        </w:tc>
      </w:tr>
    </w:tbl>
    <w:p w:rsidR="008367DF" w:rsidRPr="009A1E0F" w:rsidRDefault="008367DF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7DF" w:rsidRPr="009A1E0F" w:rsidRDefault="008367DF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F857F6">
        <w:tc>
          <w:tcPr>
            <w:tcW w:w="6946" w:type="dxa"/>
            <w:gridSpan w:val="2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С.ЗОРНИЦА</w:t>
            </w:r>
          </w:p>
        </w:tc>
      </w:tr>
      <w:tr w:rsidR="009A1E0F" w:rsidRPr="009A1E0F" w:rsidTr="00F857F6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F857F6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03 02 00 011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„Самообразование-2006”</w:t>
            </w:r>
          </w:p>
        </w:tc>
      </w:tr>
    </w:tbl>
    <w:p w:rsidR="008367DF" w:rsidRPr="009A1E0F" w:rsidRDefault="008367DF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7DF" w:rsidRPr="009A1E0F" w:rsidRDefault="008367DF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AC6B95">
        <w:tc>
          <w:tcPr>
            <w:tcW w:w="6946" w:type="dxa"/>
            <w:gridSpan w:val="2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ГР. ИГНАТИЕВО</w:t>
            </w:r>
          </w:p>
        </w:tc>
      </w:tr>
      <w:tr w:rsidR="009A1E0F" w:rsidRPr="009A1E0F" w:rsidTr="00AC6B95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AC6B95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03 02 00 012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„Св. Св. Кирил и Методий”</w:t>
            </w:r>
          </w:p>
        </w:tc>
      </w:tr>
      <w:tr w:rsidR="009A1E0F" w:rsidRPr="009A1E0F" w:rsidTr="00AC6B95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03 02 00 013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„Св. Св. Кирил и Методий”</w:t>
            </w:r>
          </w:p>
        </w:tc>
      </w:tr>
      <w:tr w:rsidR="009A1E0F" w:rsidRPr="009A1E0F" w:rsidTr="00AC6B95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03 02 00 014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„Св. Св. Кирил и Методий”</w:t>
            </w:r>
          </w:p>
        </w:tc>
      </w:tr>
      <w:tr w:rsidR="009A1E0F" w:rsidRPr="009A1E0F" w:rsidTr="00AC6B95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03 02 00 015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„Св. Св. Кирил и Методий”</w:t>
            </w:r>
          </w:p>
        </w:tc>
      </w:tr>
      <w:tr w:rsidR="009A1E0F" w:rsidRPr="009A1E0F" w:rsidTr="00AC6B95">
        <w:tc>
          <w:tcPr>
            <w:tcW w:w="2650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03 02 00 016</w:t>
            </w:r>
          </w:p>
        </w:tc>
        <w:tc>
          <w:tcPr>
            <w:tcW w:w="4296" w:type="dxa"/>
          </w:tcPr>
          <w:p w:rsidR="008367DF" w:rsidRPr="009A1E0F" w:rsidRDefault="008367DF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„Св. Св. Кирил и Методий”</w:t>
            </w:r>
          </w:p>
        </w:tc>
      </w:tr>
    </w:tbl>
    <w:p w:rsidR="008367DF" w:rsidRPr="009A1E0F" w:rsidRDefault="008367DF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D28" w:rsidRPr="009A1E0F" w:rsidRDefault="009B7D28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AC6B95">
        <w:tc>
          <w:tcPr>
            <w:tcW w:w="6946" w:type="dxa"/>
            <w:gridSpan w:val="2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С.СЛЪНЧЕВО</w:t>
            </w:r>
          </w:p>
        </w:tc>
      </w:tr>
      <w:tr w:rsidR="009A1E0F" w:rsidRPr="009A1E0F" w:rsidTr="00AC6B95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AC6B95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03 02 00 017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„Учител1906”</w:t>
            </w:r>
          </w:p>
        </w:tc>
      </w:tr>
    </w:tbl>
    <w:p w:rsidR="001F2551" w:rsidRDefault="001F255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FD5" w:rsidRPr="009A1E0F" w:rsidRDefault="00031FD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AC6B95">
        <w:tc>
          <w:tcPr>
            <w:tcW w:w="6946" w:type="dxa"/>
            <w:gridSpan w:val="2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С.БОТЕВО</w:t>
            </w:r>
          </w:p>
        </w:tc>
      </w:tr>
      <w:tr w:rsidR="009A1E0F" w:rsidRPr="009A1E0F" w:rsidTr="00AC6B95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AC6B95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03 02 00 018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Клуб на пенсионера</w:t>
            </w:r>
          </w:p>
        </w:tc>
      </w:tr>
    </w:tbl>
    <w:p w:rsidR="008367DF" w:rsidRPr="009A1E0F" w:rsidRDefault="008367DF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551" w:rsidRPr="009A1E0F" w:rsidRDefault="001F255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С.КИЧЕВО</w:t>
            </w:r>
          </w:p>
        </w:tc>
      </w:tr>
      <w:tr w:rsidR="009A1E0F" w:rsidRPr="009A1E0F" w:rsidTr="00575D10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03 02 00 019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„Св. Климент Охридски”</w:t>
            </w:r>
          </w:p>
        </w:tc>
      </w:tr>
    </w:tbl>
    <w:p w:rsidR="00087110" w:rsidRPr="009A1E0F" w:rsidRDefault="00087110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E8C" w:rsidRPr="009A1E0F" w:rsidRDefault="00552E8C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С.КУМАНОВО</w:t>
            </w:r>
          </w:p>
        </w:tc>
      </w:tr>
      <w:tr w:rsidR="009A1E0F" w:rsidRPr="009A1E0F" w:rsidTr="00575D10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03 02 00 020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Пенсионерски клуб „Надежда”</w:t>
            </w:r>
          </w:p>
        </w:tc>
      </w:tr>
    </w:tbl>
    <w:p w:rsidR="00087110" w:rsidRPr="009A1E0F" w:rsidRDefault="00087110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110" w:rsidRPr="009A1E0F" w:rsidRDefault="00087110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С.ОРЕШАК</w:t>
            </w:r>
          </w:p>
        </w:tc>
      </w:tr>
      <w:tr w:rsidR="009A1E0F" w:rsidRPr="009A1E0F" w:rsidTr="00575D10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03 02 00 021</w:t>
            </w:r>
          </w:p>
        </w:tc>
        <w:tc>
          <w:tcPr>
            <w:tcW w:w="4296" w:type="dxa"/>
          </w:tcPr>
          <w:p w:rsidR="00087110" w:rsidRPr="009A1E0F" w:rsidRDefault="00087110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„Светлина-2007”</w:t>
            </w:r>
          </w:p>
        </w:tc>
      </w:tr>
    </w:tbl>
    <w:p w:rsidR="001F2551" w:rsidRPr="009A1E0F" w:rsidRDefault="001F255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551" w:rsidRPr="009A1E0F" w:rsidRDefault="001F255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С.ДОЛИЩЕ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03 02 00 022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„Васил Левски-1944”</w:t>
            </w:r>
          </w:p>
        </w:tc>
      </w:tr>
    </w:tbl>
    <w:p w:rsidR="001F2551" w:rsidRPr="009A1E0F" w:rsidRDefault="001F255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С.НОВАКОВО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03 02 00 023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„Новаково-2007”</w:t>
            </w:r>
          </w:p>
        </w:tc>
      </w:tr>
    </w:tbl>
    <w:p w:rsidR="005B6035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297" w:rsidRPr="009A1E0F" w:rsidRDefault="00BF0297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С.КЛИМЕНТОВО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03 02 00 024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Адм. сграда на кметството</w:t>
            </w:r>
          </w:p>
        </w:tc>
      </w:tr>
    </w:tbl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С.ГЕНЕРАЛ КАНТАРДЖИЕВО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03 02 00 025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„Отец Паисий-1941”</w:t>
            </w:r>
          </w:p>
        </w:tc>
      </w:tr>
    </w:tbl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С.ОСЕНОВО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03 02 00 026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Адм. сграда на кметството</w:t>
            </w:r>
          </w:p>
        </w:tc>
      </w:tr>
    </w:tbl>
    <w:p w:rsidR="005B6035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FD5" w:rsidRPr="009A1E0F" w:rsidRDefault="00031FD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С.ВОДИЦА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03 02 00 027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„Васил Левски-1927”</w:t>
            </w:r>
          </w:p>
        </w:tc>
      </w:tr>
    </w:tbl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35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0E5" w:rsidRPr="009A1E0F" w:rsidRDefault="006970E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С.ЗАСМЯНО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03 02 00 028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Адм. сграда на кметството</w:t>
            </w:r>
          </w:p>
        </w:tc>
      </w:tr>
    </w:tbl>
    <w:p w:rsidR="005B6035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0E5" w:rsidRPr="009A1E0F" w:rsidRDefault="006970E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С.КРУМОВО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03 02 00 029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„Наука-1927”</w:t>
            </w:r>
          </w:p>
        </w:tc>
      </w:tr>
    </w:tbl>
    <w:p w:rsidR="005B6035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0E5" w:rsidRPr="009A1E0F" w:rsidRDefault="006970E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С.РАДЕВО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03 02 00 030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Адм. сграда на кметското наместничество</w:t>
            </w:r>
          </w:p>
        </w:tc>
      </w:tr>
    </w:tbl>
    <w:p w:rsidR="005B6035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0E5" w:rsidRPr="009A1E0F" w:rsidRDefault="006970E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С.ЛЮБЕН КАРАВЕЛОВО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03 02 00 031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„Просвета-1922”</w:t>
            </w:r>
          </w:p>
        </w:tc>
      </w:tr>
    </w:tbl>
    <w:p w:rsidR="006970E5" w:rsidRPr="009A1E0F" w:rsidRDefault="006970E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С.ДОБРОГЛЕД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03 02 00 032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„Доброглед-2005”</w:t>
            </w:r>
          </w:p>
        </w:tc>
      </w:tr>
    </w:tbl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4296"/>
      </w:tblGrid>
      <w:tr w:rsidR="009A1E0F" w:rsidRPr="009A1E0F" w:rsidTr="00575D10">
        <w:tc>
          <w:tcPr>
            <w:tcW w:w="6946" w:type="dxa"/>
            <w:gridSpan w:val="2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 С.ПРИПЕК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пореден № на секцията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адрес на секцията</w:t>
            </w:r>
          </w:p>
        </w:tc>
      </w:tr>
      <w:tr w:rsidR="009A1E0F" w:rsidRPr="009A1E0F" w:rsidTr="00575D10">
        <w:tc>
          <w:tcPr>
            <w:tcW w:w="2650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03 02 00 033</w:t>
            </w:r>
          </w:p>
        </w:tc>
        <w:tc>
          <w:tcPr>
            <w:tcW w:w="4296" w:type="dxa"/>
          </w:tcPr>
          <w:p w:rsidR="005B6035" w:rsidRPr="009A1E0F" w:rsidRDefault="005B6035" w:rsidP="004C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„Пробуда-1933”</w:t>
            </w:r>
          </w:p>
        </w:tc>
      </w:tr>
    </w:tbl>
    <w:p w:rsidR="005B6035" w:rsidRPr="009A1E0F" w:rsidRDefault="005B6035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1C80" w:rsidRDefault="00B71C80" w:rsidP="004C6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035" w:rsidRPr="00B71C80" w:rsidRDefault="00B71C80" w:rsidP="004C6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копие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изпрати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Аксаково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ЦИК за сведение.</w:t>
      </w:r>
    </w:p>
    <w:p w:rsidR="00B71C80" w:rsidRDefault="00B71C80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328D" w:rsidRPr="009A1E0F" w:rsidRDefault="0027328D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7328D" w:rsidRPr="009A1E0F" w:rsidRDefault="0027328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328D" w:rsidRPr="009A1E0F" w:rsidRDefault="0027328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27328D" w:rsidRPr="009A1E0F" w:rsidRDefault="0027328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7CD1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7E7CD1"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552E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5B70B6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7E7CD1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552E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70B6"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8A35C9" w:rsidRPr="009A1E0F" w:rsidRDefault="005B70B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8A35C9"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8A35C9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610F" w:rsidRDefault="003E1EAC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3B33D4" w:rsidRPr="00B73DF3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06A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  <w:t>4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72F41" w:rsidRPr="004D41F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броя на членовете на СИК в избирателните секции, образувани на територията на Община Аксаково</w:t>
      </w:r>
      <w:r w:rsidR="00372F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72F41" w:rsidRPr="00215E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произвеждане на изборите за общински съветници и </w:t>
      </w:r>
      <w:r w:rsidR="00372F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 на 27 октомври 2019г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B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14C5" w:rsidRPr="008557CC">
        <w:rPr>
          <w:rFonts w:ascii="Times New Roman" w:hAnsi="Times New Roman"/>
          <w:sz w:val="24"/>
          <w:szCs w:val="24"/>
        </w:rPr>
        <w:t xml:space="preserve">Във връзка с провеждането на консултации съгласно чл.91 </w:t>
      </w:r>
      <w:r w:rsidR="00E674BB">
        <w:rPr>
          <w:rFonts w:ascii="Times New Roman" w:hAnsi="Times New Roman"/>
          <w:sz w:val="24"/>
          <w:szCs w:val="24"/>
        </w:rPr>
        <w:t xml:space="preserve">от </w:t>
      </w:r>
      <w:r w:rsidR="006114C5" w:rsidRPr="008557CC">
        <w:rPr>
          <w:rFonts w:ascii="Times New Roman" w:hAnsi="Times New Roman"/>
          <w:sz w:val="24"/>
          <w:szCs w:val="24"/>
        </w:rPr>
        <w:t xml:space="preserve">ИК, относно състав на </w:t>
      </w:r>
      <w:r w:rsidR="00B97D3C">
        <w:rPr>
          <w:rFonts w:ascii="Times New Roman" w:hAnsi="Times New Roman"/>
          <w:sz w:val="24"/>
          <w:szCs w:val="24"/>
        </w:rPr>
        <w:t>секционните избирателни комисии</w:t>
      </w:r>
      <w:r w:rsidR="006114C5" w:rsidRPr="008557CC">
        <w:rPr>
          <w:rFonts w:ascii="Times New Roman" w:hAnsi="Times New Roman"/>
          <w:sz w:val="24"/>
          <w:szCs w:val="24"/>
        </w:rPr>
        <w:t xml:space="preserve"> в Община </w:t>
      </w:r>
      <w:r w:rsidR="006114C5">
        <w:rPr>
          <w:rFonts w:ascii="Times New Roman" w:hAnsi="Times New Roman"/>
          <w:sz w:val="24"/>
          <w:szCs w:val="24"/>
        </w:rPr>
        <w:t>Аксаково</w:t>
      </w:r>
      <w:r w:rsidR="006114C5" w:rsidRPr="008557CC">
        <w:rPr>
          <w:rFonts w:ascii="Times New Roman" w:hAnsi="Times New Roman"/>
          <w:sz w:val="24"/>
          <w:szCs w:val="24"/>
        </w:rPr>
        <w:t>, при произвеждане на изборите за общински съветници и кметове, насрочени на 27 октомври 2019г.</w:t>
      </w:r>
      <w:r w:rsidR="00B97D3C">
        <w:rPr>
          <w:rFonts w:ascii="Times New Roman" w:hAnsi="Times New Roman"/>
          <w:sz w:val="24"/>
          <w:szCs w:val="24"/>
        </w:rPr>
        <w:t>,</w:t>
      </w:r>
      <w:r w:rsidR="006114C5" w:rsidRPr="008557CC">
        <w:rPr>
          <w:rFonts w:ascii="Times New Roman" w:hAnsi="Times New Roman"/>
          <w:sz w:val="24"/>
          <w:szCs w:val="24"/>
        </w:rPr>
        <w:t xml:space="preserve"> </w:t>
      </w:r>
      <w:r w:rsidR="006114C5">
        <w:rPr>
          <w:rFonts w:ascii="Times New Roman" w:hAnsi="Times New Roman"/>
          <w:sz w:val="24"/>
          <w:szCs w:val="24"/>
        </w:rPr>
        <w:t xml:space="preserve">и в </w:t>
      </w:r>
      <w:r w:rsidR="007D1358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 на Решение № </w:t>
      </w:r>
      <w:r w:rsidR="00677FCD">
        <w:rPr>
          <w:rFonts w:ascii="Times New Roman" w:eastAsia="Times New Roman" w:hAnsi="Times New Roman" w:cs="Times New Roman"/>
          <w:sz w:val="24"/>
          <w:szCs w:val="24"/>
          <w:lang w:eastAsia="bg-BG"/>
        </w:rPr>
        <w:t>1029-МИ</w:t>
      </w:r>
      <w:r w:rsidR="007D1358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77FCD">
        <w:rPr>
          <w:rFonts w:ascii="Times New Roman" w:eastAsia="Times New Roman" w:hAnsi="Times New Roman" w:cs="Times New Roman"/>
          <w:sz w:val="24"/>
          <w:szCs w:val="24"/>
          <w:lang w:eastAsia="bg-BG"/>
        </w:rPr>
        <w:t>10.09.2019</w:t>
      </w:r>
      <w:r w:rsidR="007D1358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ОИК – Аксаково следва да определи броя на членовете на всяк</w:t>
      </w:r>
      <w:r w:rsidR="00B73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секционна избирателна комисия.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следния проект за решение : </w:t>
      </w: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1358" w:rsidRPr="009A1E0F" w:rsidRDefault="007D1358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D06A0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7D1358" w:rsidRPr="007D1358" w:rsidRDefault="007D1358" w:rsidP="004C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1358" w:rsidRPr="007D1358" w:rsidRDefault="006114C5" w:rsidP="004C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962B22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</w:t>
      </w:r>
      <w:r w:rsidR="007D1358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 </w:t>
      </w:r>
      <w:r w:rsidR="00962B2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7D1358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чл.92, ал.4 от Изборния кодекс и Решение № </w:t>
      </w:r>
      <w:r w:rsidR="00962B22">
        <w:rPr>
          <w:rFonts w:ascii="Times New Roman" w:eastAsia="Times New Roman" w:hAnsi="Times New Roman" w:cs="Times New Roman"/>
          <w:sz w:val="24"/>
          <w:szCs w:val="24"/>
          <w:lang w:eastAsia="bg-BG"/>
        </w:rPr>
        <w:t>1029-МИ</w:t>
      </w:r>
      <w:r w:rsidR="00962B22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962B22">
        <w:rPr>
          <w:rFonts w:ascii="Times New Roman" w:eastAsia="Times New Roman" w:hAnsi="Times New Roman" w:cs="Times New Roman"/>
          <w:sz w:val="24"/>
          <w:szCs w:val="24"/>
          <w:lang w:eastAsia="bg-BG"/>
        </w:rPr>
        <w:t>10.09.2019</w:t>
      </w:r>
      <w:r w:rsidR="00962B22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 w:rsidR="007D1358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 – Аксаково </w:t>
      </w:r>
    </w:p>
    <w:p w:rsidR="007D1358" w:rsidRPr="007D1358" w:rsidRDefault="007D1358" w:rsidP="004C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1358" w:rsidRPr="007D1358" w:rsidRDefault="007D1358" w:rsidP="004C61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D13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7D1358" w:rsidRPr="007D1358" w:rsidRDefault="007D1358" w:rsidP="004C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523CA" w:rsidRPr="00D523CA" w:rsidRDefault="004B766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7D1358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СИК, в това число</w:t>
      </w:r>
      <w:r w:rsidR="003E66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Председател, Зам.председател и </w:t>
      </w:r>
      <w:r w:rsidR="007D1358"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76481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523CA" w:rsidRPr="00D523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зависимост</w:t>
      </w:r>
      <w:proofErr w:type="spellEnd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избиратели</w:t>
      </w:r>
      <w:proofErr w:type="spellEnd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="00D523CA"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</w:p>
    <w:p w:rsidR="00D523CA" w:rsidRPr="00D523CA" w:rsidRDefault="00D523CA" w:rsidP="004C6174">
      <w:pPr>
        <w:pStyle w:val="ListParagraph"/>
        <w:numPr>
          <w:ilvl w:val="0"/>
          <w:numId w:val="20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523CA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523C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 избирателни комисии</w:t>
      </w:r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7 </w:t>
      </w:r>
      <w:proofErr w:type="spellStart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D523CA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Pr="00D523CA">
        <w:rPr>
          <w:rFonts w:ascii="Times New Roman" w:eastAsia="Times New Roman" w:hAnsi="Times New Roman" w:cs="Times New Roman"/>
          <w:sz w:val="24"/>
          <w:szCs w:val="24"/>
          <w:lang w:eastAsia="bg-BG"/>
        </w:rPr>
        <w:t>112</w:t>
      </w:r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</w:p>
    <w:p w:rsidR="00D523CA" w:rsidRPr="00D523CA" w:rsidRDefault="00D523CA" w:rsidP="004C6174">
      <w:pPr>
        <w:pStyle w:val="ListParagraph"/>
        <w:numPr>
          <w:ilvl w:val="0"/>
          <w:numId w:val="20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 </w:t>
      </w:r>
      <w:r w:rsidRPr="00D523C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 избирателни комисии</w:t>
      </w:r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членове </w:t>
      </w:r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153</w:t>
      </w:r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Pr="00D523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D523CA" w:rsidRDefault="00D523C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или общ брой членове в секционните избирателни комисии на територията на община Аксаково – 265 членове,</w:t>
      </w:r>
    </w:p>
    <w:p w:rsidR="00D523CA" w:rsidRDefault="00D523C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66FB" w:rsidRDefault="00764813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6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r w:rsidRPr="004B766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Приложение № 1</w:t>
      </w:r>
      <w:r w:rsidRPr="004B766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представляващо неразд</w:t>
      </w:r>
      <w:r w:rsidR="00A54755" w:rsidRPr="004B766A">
        <w:rPr>
          <w:rFonts w:ascii="Times New Roman" w:eastAsia="Times New Roman" w:hAnsi="Times New Roman" w:cs="Times New Roman"/>
          <w:sz w:val="24"/>
          <w:szCs w:val="24"/>
          <w:lang w:eastAsia="bg-BG"/>
        </w:rPr>
        <w:t>елна част от настоящото решение и приложено към протокола.</w:t>
      </w:r>
    </w:p>
    <w:p w:rsidR="003B33D4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71C80" w:rsidRDefault="004B766A" w:rsidP="004C6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B71C80" w:rsidRP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копие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изпрати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Кмета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Аксаково</w:t>
      </w:r>
      <w:proofErr w:type="spellEnd"/>
      <w:r w:rsidR="00B71C80"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71C80" w:rsidRP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ЦИК за сведение.</w:t>
      </w:r>
    </w:p>
    <w:p w:rsidR="00BB610F" w:rsidRDefault="00BB610F" w:rsidP="004C6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B33D4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66A" w:rsidRDefault="004B766A" w:rsidP="004C6174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</w:rPr>
      </w:pPr>
      <w:r w:rsidRPr="004A6AF3">
        <w:rPr>
          <w:b/>
          <w:u w:val="single"/>
        </w:rPr>
        <w:t>Приложение :</w:t>
      </w:r>
      <w:r>
        <w:t xml:space="preserve"> </w:t>
      </w:r>
      <w:r w:rsidRPr="004A6AF3">
        <w:rPr>
          <w:i/>
        </w:rPr>
        <w:t>съгласно текста</w:t>
      </w:r>
    </w:p>
    <w:p w:rsidR="00BB610F" w:rsidRDefault="00BB610F" w:rsidP="004C6174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BB610F" w:rsidRPr="00B153C9" w:rsidRDefault="00BB610F" w:rsidP="004C617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3A5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3A5AB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B33D4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0546E8" w:rsidRPr="00181AAD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06A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  <w:t>5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1F1D6D" w:rsidRPr="001F1D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1D6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</w:t>
      </w:r>
      <w:r w:rsidR="001F1D6D" w:rsidRPr="00B97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местата в СИК и техните ръководства между партиите и коалициите на територията на </w:t>
      </w:r>
      <w:r w:rsidR="001F1D6D"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Аксаково, за произвеждане на</w:t>
      </w:r>
      <w:r w:rsidR="001F1D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</w:t>
      </w:r>
      <w:r w:rsidR="001F1D6D" w:rsidRPr="00A77C6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 и за кметове на 27 октомври 2019г.</w:t>
      </w:r>
      <w:r w:rsidRPr="003B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Ви следния проект за</w:t>
      </w:r>
      <w:r w:rsidR="00E040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1AA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546E8" w:rsidRPr="009A1E0F" w:rsidRDefault="000546E8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D06A0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546E8" w:rsidRPr="009A1E0F" w:rsidRDefault="000546E8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B49DB" w:rsidRDefault="00DB49DB" w:rsidP="004C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</w:t>
      </w:r>
      <w:r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276E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чл.92, ал.6 и ал.8</w:t>
      </w:r>
      <w:r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1029-МИ</w:t>
      </w:r>
      <w:r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10.09.2019</w:t>
      </w:r>
      <w:r w:rsidRPr="007D1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ЦИК, ОИК – Аксаково </w:t>
      </w:r>
    </w:p>
    <w:p w:rsidR="00BB610F" w:rsidRPr="007D1358" w:rsidRDefault="00BB610F" w:rsidP="004C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6E8" w:rsidRPr="009A1E0F" w:rsidRDefault="000546E8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0546E8" w:rsidRPr="003B33D4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22E1A" w:rsidRPr="00276E1F" w:rsidRDefault="00276E1F" w:rsidP="004C61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AC7CE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</w:t>
      </w:r>
      <w:r w:rsidR="00F22E1A" w:rsidRPr="00276E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22E1A" w:rsidRPr="00276E1F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и техните ръководства между партиите и коалициите на територията на Община Аксаково, за произвеждане на изборите за общински съветници и за кметове на 27 октомври 2019г.</w:t>
      </w:r>
      <w:r w:rsidR="00F22E1A" w:rsidRPr="00276E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F22E1A" w:rsidRPr="00276E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="00F22E1A" w:rsidRPr="00276E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22E1A" w:rsidRPr="00276E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="00F22E1A" w:rsidRPr="00276E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</w:p>
    <w:p w:rsidR="004538EF" w:rsidRDefault="004538EF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C66" w:rsidRPr="00934C66" w:rsidRDefault="00934C66" w:rsidP="004C6174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934C6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Брой</w:t>
      </w:r>
      <w:proofErr w:type="spellEnd"/>
      <w:r w:rsidRPr="00934C6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Pr="00934C6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членове</w:t>
      </w:r>
      <w:proofErr w:type="spellEnd"/>
      <w:r w:rsidRPr="00934C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ръководство </w:t>
      </w:r>
      <w:proofErr w:type="spellStart"/>
      <w:r w:rsidRPr="00934C6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на</w:t>
      </w:r>
      <w:proofErr w:type="spellEnd"/>
      <w:r w:rsidRPr="00934C6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СИК </w:t>
      </w:r>
      <w:proofErr w:type="spellStart"/>
      <w:r w:rsidRPr="00934C6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по</w:t>
      </w:r>
      <w:proofErr w:type="spellEnd"/>
      <w:r w:rsidRPr="00934C6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proofErr w:type="spellStart"/>
      <w:r w:rsidRPr="00934C66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партии</w:t>
      </w:r>
      <w:proofErr w:type="spellEnd"/>
      <w:r w:rsidRPr="00934C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/коалиции в община Аксаково </w:t>
      </w:r>
      <w:r w:rsidRPr="00934C6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изборите за общински съветници и за кметове на 27 октомври 2019г.</w:t>
      </w:r>
      <w:proofErr w:type="gramEnd"/>
    </w:p>
    <w:tbl>
      <w:tblPr>
        <w:tblpPr w:leftFromText="180" w:rightFromText="180" w:vertAnchor="text" w:horzAnchor="margin" w:tblpXSpec="center" w:tblpY="392"/>
        <w:tblW w:w="9815" w:type="dxa"/>
        <w:tblLook w:val="04A0" w:firstRow="1" w:lastRow="0" w:firstColumn="1" w:lastColumn="0" w:noHBand="0" w:noVBand="1"/>
      </w:tblPr>
      <w:tblGrid>
        <w:gridCol w:w="3435"/>
        <w:gridCol w:w="1170"/>
        <w:gridCol w:w="465"/>
        <w:gridCol w:w="3434"/>
        <w:gridCol w:w="1311"/>
      </w:tblGrid>
      <w:tr w:rsidR="00934C66" w:rsidRPr="00934C66" w:rsidTr="00CA3E8F">
        <w:trPr>
          <w:trHeight w:val="441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Default="00934C66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Брой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членове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на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СИК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по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партии</w:t>
            </w:r>
            <w:proofErr w:type="spellEnd"/>
          </w:p>
          <w:p w:rsidR="00D54AEC" w:rsidRPr="00D54AEC" w:rsidRDefault="00D54AEC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Default="00934C66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Ръководство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на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СИК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по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партии</w:t>
            </w:r>
            <w:proofErr w:type="spellEnd"/>
          </w:p>
          <w:p w:rsidR="00D54AEC" w:rsidRPr="00D54AEC" w:rsidRDefault="00D54AEC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934C66" w:rsidRPr="00934C66" w:rsidTr="00575D10">
        <w:trPr>
          <w:trHeight w:val="60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Default="00D54AEC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артия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К</w:t>
            </w:r>
            <w:proofErr w:type="spellStart"/>
            <w:r w:rsidR="00934C66"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оалиция</w:t>
            </w:r>
            <w:proofErr w:type="spellEnd"/>
          </w:p>
          <w:p w:rsidR="00D54AEC" w:rsidRPr="00D54AEC" w:rsidRDefault="00D54AEC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Default="00934C66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брой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членове</w:t>
            </w:r>
            <w:proofErr w:type="spellEnd"/>
          </w:p>
          <w:p w:rsidR="00D54AEC" w:rsidRPr="00D54AEC" w:rsidRDefault="00D54AEC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Default="00D54AEC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артия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К</w:t>
            </w:r>
            <w:proofErr w:type="spellStart"/>
            <w:r w:rsidR="00934C66"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оалиция</w:t>
            </w:r>
            <w:proofErr w:type="spellEnd"/>
          </w:p>
          <w:p w:rsidR="00D54AEC" w:rsidRPr="00D54AEC" w:rsidRDefault="00D54AEC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Default="00934C66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брой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членове</w:t>
            </w:r>
            <w:proofErr w:type="spellEnd"/>
          </w:p>
          <w:p w:rsidR="00D54AEC" w:rsidRPr="00D54AEC" w:rsidRDefault="00D54AEC" w:rsidP="004C61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934C66" w:rsidRPr="00934C66" w:rsidTr="00CA3E8F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ПП ГЕРБ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87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ПП ГЕРБ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33</w:t>
            </w:r>
          </w:p>
        </w:tc>
      </w:tr>
      <w:tr w:rsidR="00934C66" w:rsidRPr="00934C66" w:rsidTr="00CA3E8F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 xml:space="preserve">КП БСП за България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74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 xml:space="preserve">КП БСП за България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33</w:t>
            </w:r>
          </w:p>
        </w:tc>
      </w:tr>
      <w:tr w:rsidR="00934C66" w:rsidRPr="00934C66" w:rsidTr="00CA3E8F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КП Обединени патриоти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33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>КП Обединени патриоти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14</w:t>
            </w:r>
          </w:p>
        </w:tc>
      </w:tr>
      <w:tr w:rsidR="00934C66" w:rsidRPr="00934C66" w:rsidTr="00CA3E8F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>ПП ДПС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33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>ПП ДПС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13</w:t>
            </w:r>
          </w:p>
        </w:tc>
      </w:tr>
      <w:tr w:rsidR="00934C66" w:rsidRPr="00934C66" w:rsidTr="00CA3E8F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>ПП Воля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33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>ПП Воля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6</w:t>
            </w:r>
          </w:p>
        </w:tc>
      </w:tr>
      <w:tr w:rsidR="00934C66" w:rsidRPr="00934C66" w:rsidTr="00CA3E8F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>КП Демократична България - обединение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eastAsia="bg-BG"/>
              </w:rPr>
              <w:t>КП Демократична България - обединение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0</w:t>
            </w:r>
          </w:p>
        </w:tc>
      </w:tr>
      <w:tr w:rsidR="00934C66" w:rsidRPr="00934C66" w:rsidTr="00CA3E8F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proofErr w:type="spellStart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Брой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членове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на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СИК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265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4C66" w:rsidRPr="009B4067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Брой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членове</w:t>
            </w:r>
            <w:proofErr w:type="spellEnd"/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="009B4067">
              <w:rPr>
                <w:rFonts w:ascii="Times New Roman" w:eastAsia="Times New Roman" w:hAnsi="Times New Roman" w:cs="Times New Roman"/>
                <w:lang w:eastAsia="bg-BG"/>
              </w:rPr>
              <w:t>в ръководство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34C66" w:rsidRPr="00934C66" w:rsidRDefault="00934C66" w:rsidP="004C6174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934C66">
              <w:rPr>
                <w:rFonts w:ascii="Times New Roman" w:eastAsia="Times New Roman" w:hAnsi="Times New Roman" w:cs="Times New Roman"/>
                <w:lang w:val="en-US" w:eastAsia="bg-BG"/>
              </w:rPr>
              <w:t>99</w:t>
            </w:r>
          </w:p>
        </w:tc>
      </w:tr>
    </w:tbl>
    <w:p w:rsidR="00934C66" w:rsidRPr="00934C66" w:rsidRDefault="00934C66" w:rsidP="004C6174">
      <w:pPr>
        <w:tabs>
          <w:tab w:val="left" w:pos="7800"/>
        </w:tabs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934C66">
        <w:rPr>
          <w:rFonts w:ascii="Times New Roman" w:eastAsia="Times New Roman" w:hAnsi="Times New Roman" w:cs="Times New Roman"/>
          <w:lang w:eastAsia="bg-BG"/>
        </w:rPr>
        <w:t xml:space="preserve">                       </w:t>
      </w:r>
      <w:r w:rsidRPr="00934C66">
        <w:rPr>
          <w:rFonts w:ascii="Times New Roman" w:eastAsia="Times New Roman" w:hAnsi="Times New Roman" w:cs="Times New Roman"/>
          <w:lang w:eastAsia="bg-BG"/>
        </w:rPr>
        <w:tab/>
      </w:r>
    </w:p>
    <w:p w:rsidR="00934C66" w:rsidRPr="00934C66" w:rsidRDefault="00934C66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B71C80" w:rsidRPr="00B71C80" w:rsidRDefault="00B71C80" w:rsidP="004C6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копие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изпрати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Аксаково</w:t>
      </w:r>
      <w:proofErr w:type="spellEnd"/>
      <w:r w:rsidRPr="00B71C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ЦИК за сведение.</w:t>
      </w:r>
    </w:p>
    <w:p w:rsidR="000546E8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0119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01199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6E8" w:rsidRPr="009A1E0F" w:rsidRDefault="000546E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B33D4" w:rsidRPr="009A1E0F" w:rsidRDefault="003B33D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1ED0" w:rsidRPr="009A1E0F" w:rsidRDefault="00841ED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0402C" w:rsidRDefault="00841ED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06A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  <w:t>6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Pr="00841ED0">
        <w:t xml:space="preserve"> </w:t>
      </w:r>
      <w:r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A84D82"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ДВИЖЕНИЕ ЗА ПРАВА И СВОБОДИ </w:t>
      </w:r>
      <w:r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Аксаково за участие в изборите за общински съветници и за кметове на 27.10.2019г.</w:t>
      </w:r>
      <w:r w:rsidR="004F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="004F0049"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="004F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A84D82"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A84D82"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A84D82"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F0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общински съветници и за кмет на кметство гр. Игнатиево. Заявлението е заведено под вх. № РП – 1/12.09.2019г. във входящия регистър </w:t>
      </w:r>
      <w:r w:rsidR="004F004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 w:rsidR="004F004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="004F0049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 w:rsidR="00E040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A4029E" w:rsidRDefault="00D06A07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29E" w:rsidRPr="00E0402C">
        <w:rPr>
          <w:rFonts w:ascii="Times New Roman" w:eastAsia="Calibri" w:hAnsi="Times New Roman" w:cs="Times New Roman"/>
          <w:sz w:val="24"/>
          <w:szCs w:val="24"/>
        </w:rPr>
        <w:t xml:space="preserve">Към заявлението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регистрация на общински съветници </w:t>
      </w:r>
      <w:r w:rsidR="00A4029E" w:rsidRPr="00E0402C">
        <w:rPr>
          <w:rFonts w:ascii="Times New Roman" w:eastAsia="Calibri" w:hAnsi="Times New Roman" w:cs="Times New Roman"/>
          <w:sz w:val="24"/>
          <w:szCs w:val="24"/>
        </w:rPr>
        <w:t>са приложени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следните документи</w:t>
      </w:r>
      <w:r w:rsidR="00A4029E" w:rsidRPr="00E0402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402C" w:rsidRDefault="00A84D82" w:rsidP="004C6174">
      <w:pPr>
        <w:pStyle w:val="ListParagraph"/>
        <w:numPr>
          <w:ilvl w:val="0"/>
          <w:numId w:val="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995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20/09.09.2019г.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 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ЦИК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265C9" w:rsidRDefault="002535DE" w:rsidP="004C6174">
      <w:pPr>
        <w:pStyle w:val="ListParagraph"/>
        <w:numPr>
          <w:ilvl w:val="0"/>
          <w:numId w:val="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 №</w:t>
      </w:r>
      <w:r w:rsidR="00F93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109-14/05.09.2019 г. за преупълномощаване на Меркан Аптулов Ибрямов от Сали Мехмедов Табаков – Упълномощен представител на Мустафа Сали Карадайъ – Председател на политическа партия „Движение за права и свободи“;</w:t>
      </w:r>
    </w:p>
    <w:p w:rsidR="00B265C9" w:rsidRPr="00B265C9" w:rsidRDefault="002535DE" w:rsidP="004C617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 №</w:t>
      </w:r>
      <w:r w:rsidR="00F93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109</w:t>
      </w:r>
      <w:r w:rsidR="00B265C9"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265C9"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B265C9"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.2019 г. за упълномощаване на Сали Мехмедов Табаков от Мустафа Сали Карадайъ – Председател на политическа партия „Движение за права и свободи“;</w:t>
      </w:r>
    </w:p>
    <w:p w:rsidR="00B265C9" w:rsidRPr="00A84D82" w:rsidRDefault="002535DE" w:rsidP="004C6174">
      <w:pPr>
        <w:pStyle w:val="ListParagraph"/>
        <w:numPr>
          <w:ilvl w:val="0"/>
          <w:numId w:val="22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</w:t>
      </w:r>
      <w:r w:rsidR="009627C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22.07.2019 г., издадено от Софийски градски съд.</w:t>
      </w:r>
    </w:p>
    <w:p w:rsidR="00A4029E" w:rsidRPr="00E0402C" w:rsidRDefault="00A4029E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7C7" w:rsidRDefault="009627C7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0402C">
        <w:rPr>
          <w:rFonts w:ascii="Times New Roman" w:eastAsia="Calibri" w:hAnsi="Times New Roman" w:cs="Times New Roman"/>
          <w:sz w:val="24"/>
          <w:szCs w:val="24"/>
        </w:rPr>
        <w:t xml:space="preserve">Към заявлението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регистрация на кмет на кметство гр. Игнатиево </w:t>
      </w:r>
      <w:r w:rsidRPr="00E0402C">
        <w:rPr>
          <w:rFonts w:ascii="Times New Roman" w:eastAsia="Calibri" w:hAnsi="Times New Roman" w:cs="Times New Roman"/>
          <w:sz w:val="24"/>
          <w:szCs w:val="24"/>
        </w:rPr>
        <w:t>са приложени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следните документи</w:t>
      </w:r>
      <w:r w:rsidRPr="00E0402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627C7" w:rsidRDefault="009627C7" w:rsidP="004C6174">
      <w:pPr>
        <w:pStyle w:val="ListParagraph"/>
        <w:numPr>
          <w:ilvl w:val="0"/>
          <w:numId w:val="22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  №</w:t>
      </w:r>
      <w:r w:rsidR="00F93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20/09.09.2019г. за регистрация на партия 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A84D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627C7" w:rsidRDefault="009627C7" w:rsidP="004C6174">
      <w:pPr>
        <w:pStyle w:val="ListParagraph"/>
        <w:numPr>
          <w:ilvl w:val="0"/>
          <w:numId w:val="22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№</w:t>
      </w:r>
      <w:r w:rsidR="00F93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109-14/05.09.2019 г. за преупълномощаване на Меркан Аптулов Ибрямов от Сали Мехмедов Табаков – Упълномощен представител на Мустафа Сали Карадайъ – Председател на политическа партия „Движение за права и свободи“;</w:t>
      </w:r>
    </w:p>
    <w:p w:rsidR="009627C7" w:rsidRPr="00B265C9" w:rsidRDefault="009627C7" w:rsidP="004C6174">
      <w:pPr>
        <w:pStyle w:val="ListParagraph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№109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.2019 г. за упълномощаване на Сали Мехмедов Табаков от Мустафа Сали Карадайъ – Председател на политическа партия „Движение за права и свободи“;</w:t>
      </w:r>
    </w:p>
    <w:p w:rsidR="009627C7" w:rsidRPr="00A84D82" w:rsidRDefault="009627C7" w:rsidP="004C6174">
      <w:pPr>
        <w:pStyle w:val="ListParagraph"/>
        <w:numPr>
          <w:ilvl w:val="0"/>
          <w:numId w:val="22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от 22.07.2019 г., издадено от Софийски градски съд.</w:t>
      </w:r>
    </w:p>
    <w:p w:rsidR="009627C7" w:rsidRDefault="009627C7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29E" w:rsidRDefault="00DB2BBB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A4029E" w:rsidRPr="00D60266">
        <w:rPr>
          <w:rFonts w:ascii="Times New Roman" w:eastAsia="Calibri" w:hAnsi="Times New Roman" w:cs="Times New Roman"/>
          <w:sz w:val="24"/>
          <w:szCs w:val="24"/>
        </w:rPr>
        <w:t>лице са изискванията</w:t>
      </w:r>
      <w:r w:rsidR="00E0402C" w:rsidRPr="00D60266">
        <w:rPr>
          <w:rFonts w:ascii="Times New Roman" w:eastAsia="Calibri" w:hAnsi="Times New Roman" w:cs="Times New Roman"/>
          <w:sz w:val="24"/>
          <w:szCs w:val="24"/>
        </w:rPr>
        <w:t xml:space="preserve"> на чл. 147 от Изборния кодекс и </w:t>
      </w:r>
      <w:proofErr w:type="spellStart"/>
      <w:r w:rsidR="00E0402C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="00E0402C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="00E0402C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E0402C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</w:t>
      </w:r>
      <w:r w:rsidR="00E0402C" w:rsidRPr="00D60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29E" w:rsidRPr="00D60266">
        <w:rPr>
          <w:rFonts w:ascii="Times New Roman" w:eastAsia="Calibri" w:hAnsi="Times New Roman" w:cs="Times New Roman"/>
          <w:sz w:val="24"/>
          <w:szCs w:val="24"/>
        </w:rPr>
        <w:t xml:space="preserve">за регистрация на </w:t>
      </w:r>
      <w:r w:rsidR="00882418" w:rsidRPr="00882418">
        <w:rPr>
          <w:rFonts w:ascii="Times New Roman" w:eastAsia="Calibri" w:hAnsi="Times New Roman" w:cs="Times New Roman"/>
          <w:sz w:val="24"/>
          <w:szCs w:val="24"/>
        </w:rPr>
        <w:t xml:space="preserve">партия </w:t>
      </w:r>
      <w:r w:rsidR="00575D10">
        <w:rPr>
          <w:rFonts w:ascii="Times New Roman" w:eastAsia="Calibri" w:hAnsi="Times New Roman" w:cs="Times New Roman"/>
          <w:sz w:val="24"/>
          <w:szCs w:val="24"/>
        </w:rPr>
        <w:t>„</w:t>
      </w:r>
      <w:r w:rsidR="00882418" w:rsidRPr="00882418">
        <w:rPr>
          <w:rFonts w:ascii="Times New Roman" w:eastAsia="Calibri" w:hAnsi="Times New Roman" w:cs="Times New Roman"/>
          <w:sz w:val="24"/>
          <w:szCs w:val="24"/>
        </w:rPr>
        <w:t>ДВИЖЕНИЕ ЗА ПРАВА И СВОБОДИ</w:t>
      </w:r>
      <w:r w:rsidR="00575D10">
        <w:rPr>
          <w:rFonts w:ascii="Times New Roman" w:eastAsia="Calibri" w:hAnsi="Times New Roman" w:cs="Times New Roman"/>
          <w:sz w:val="24"/>
          <w:szCs w:val="24"/>
        </w:rPr>
        <w:t>“</w:t>
      </w:r>
      <w:r w:rsidR="00882418" w:rsidRPr="00882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29E"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съветници </w:t>
      </w:r>
      <w:r w:rsidR="00E0402C" w:rsidRPr="00D60266">
        <w:rPr>
          <w:rFonts w:ascii="Times New Roman" w:eastAsia="Calibri" w:hAnsi="Times New Roman" w:cs="Times New Roman"/>
          <w:sz w:val="24"/>
          <w:szCs w:val="24"/>
        </w:rPr>
        <w:t xml:space="preserve">и за </w:t>
      </w:r>
      <w:r>
        <w:rPr>
          <w:rFonts w:ascii="Times New Roman" w:eastAsia="Calibri" w:hAnsi="Times New Roman" w:cs="Times New Roman"/>
          <w:sz w:val="24"/>
          <w:szCs w:val="24"/>
        </w:rPr>
        <w:t>кметове</w:t>
      </w:r>
      <w:r w:rsidR="00E0402C" w:rsidRPr="00D60266">
        <w:rPr>
          <w:rFonts w:ascii="Times New Roman" w:eastAsia="Calibri" w:hAnsi="Times New Roman" w:cs="Times New Roman"/>
          <w:sz w:val="24"/>
          <w:szCs w:val="24"/>
        </w:rPr>
        <w:t xml:space="preserve"> на 27.10.2019</w:t>
      </w:r>
      <w:r w:rsidR="00A4029E" w:rsidRPr="00D6026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DB2BBB" w:rsidRPr="00D60266" w:rsidRDefault="00DB2BBB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02C" w:rsidRPr="00D60266" w:rsidRDefault="00E0402C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E0402C" w:rsidRPr="00D60266" w:rsidRDefault="00E0402C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02C" w:rsidRPr="00D60266" w:rsidRDefault="00E0402C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8824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4029E" w:rsidRPr="00D60266" w:rsidRDefault="00A4029E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630" w:rsidRPr="00D60266" w:rsidRDefault="00D60266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87, ал.1 т.12 </w:t>
      </w:r>
      <w:proofErr w:type="spellStart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="002D7630"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 – </w:t>
      </w:r>
      <w:proofErr w:type="gramStart"/>
      <w:r w:rsidR="002D7630" w:rsidRPr="00D60266">
        <w:rPr>
          <w:rFonts w:ascii="Times New Roman" w:eastAsia="Calibri" w:hAnsi="Times New Roman" w:cs="Times New Roman"/>
          <w:sz w:val="24"/>
          <w:szCs w:val="24"/>
        </w:rPr>
        <w:t xml:space="preserve">Аксаково </w:t>
      </w:r>
      <w:r w:rsidR="002D7630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proofErr w:type="gramEnd"/>
    </w:p>
    <w:p w:rsidR="00A4029E" w:rsidRPr="00D60266" w:rsidRDefault="00A4029E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29E" w:rsidRPr="00D60266" w:rsidRDefault="00A4029E" w:rsidP="004C6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4029E" w:rsidRPr="00D60266" w:rsidRDefault="00A4029E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29E" w:rsidRDefault="002D7630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4029E" w:rsidRPr="00D60266"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="00882418" w:rsidRPr="00882418">
        <w:rPr>
          <w:rFonts w:ascii="Times New Roman" w:eastAsia="Calibri" w:hAnsi="Times New Roman" w:cs="Times New Roman"/>
          <w:sz w:val="24"/>
          <w:szCs w:val="24"/>
        </w:rPr>
        <w:t xml:space="preserve">партия </w:t>
      </w:r>
      <w:r w:rsidR="00575D10">
        <w:rPr>
          <w:rFonts w:ascii="Times New Roman" w:eastAsia="Calibri" w:hAnsi="Times New Roman" w:cs="Times New Roman"/>
          <w:sz w:val="24"/>
          <w:szCs w:val="24"/>
        </w:rPr>
        <w:t>„</w:t>
      </w:r>
      <w:r w:rsidR="00882418" w:rsidRPr="00882418">
        <w:rPr>
          <w:rFonts w:ascii="Times New Roman" w:eastAsia="Calibri" w:hAnsi="Times New Roman" w:cs="Times New Roman"/>
          <w:sz w:val="24"/>
          <w:szCs w:val="24"/>
        </w:rPr>
        <w:t>ДВИЖЕНИЕ ЗА ПРАВА И СВОБОДИ</w:t>
      </w:r>
      <w:r w:rsidR="00575D10">
        <w:rPr>
          <w:rFonts w:ascii="Times New Roman" w:eastAsia="Calibri" w:hAnsi="Times New Roman" w:cs="Times New Roman"/>
          <w:sz w:val="24"/>
          <w:szCs w:val="24"/>
        </w:rPr>
        <w:t>“</w:t>
      </w:r>
      <w:r w:rsidR="00882418" w:rsidRPr="00882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съветници и за кмет на кметство </w:t>
      </w:r>
      <w:r w:rsidR="00882418">
        <w:rPr>
          <w:rFonts w:ascii="Times New Roman" w:eastAsia="Calibri" w:hAnsi="Times New Roman" w:cs="Times New Roman"/>
          <w:sz w:val="24"/>
          <w:szCs w:val="24"/>
        </w:rPr>
        <w:t xml:space="preserve">гр. </w:t>
      </w:r>
      <w:r w:rsidRPr="00D60266">
        <w:rPr>
          <w:rFonts w:ascii="Times New Roman" w:eastAsia="Calibri" w:hAnsi="Times New Roman" w:cs="Times New Roman"/>
          <w:sz w:val="24"/>
          <w:szCs w:val="24"/>
        </w:rPr>
        <w:t>Игнатиево на 27</w:t>
      </w:r>
      <w:r w:rsidR="00D60266"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="00882418">
        <w:rPr>
          <w:rFonts w:ascii="Times New Roman" w:eastAsia="Calibri" w:hAnsi="Times New Roman" w:cs="Times New Roman"/>
          <w:sz w:val="24"/>
          <w:szCs w:val="24"/>
        </w:rPr>
        <w:t>2019</w:t>
      </w:r>
      <w:r w:rsidRPr="00D6026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FE220A" w:rsidRPr="00D60266" w:rsidRDefault="00525B84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882418" w:rsidRPr="00882418">
        <w:rPr>
          <w:rFonts w:ascii="Times New Roman" w:eastAsia="Calibri" w:hAnsi="Times New Roman" w:cs="Times New Roman"/>
          <w:sz w:val="24"/>
          <w:szCs w:val="24"/>
        </w:rPr>
        <w:t xml:space="preserve">партия </w:t>
      </w:r>
      <w:r w:rsidR="00575D10">
        <w:rPr>
          <w:rFonts w:ascii="Times New Roman" w:eastAsia="Calibri" w:hAnsi="Times New Roman" w:cs="Times New Roman"/>
          <w:sz w:val="24"/>
          <w:szCs w:val="24"/>
        </w:rPr>
        <w:t>„</w:t>
      </w:r>
      <w:r w:rsidR="00882418" w:rsidRPr="00882418">
        <w:rPr>
          <w:rFonts w:ascii="Times New Roman" w:eastAsia="Calibri" w:hAnsi="Times New Roman" w:cs="Times New Roman"/>
          <w:sz w:val="24"/>
          <w:szCs w:val="24"/>
        </w:rPr>
        <w:t>ДВИЖЕНИЕ ЗА ПРАВА И СВОБОДИ</w:t>
      </w:r>
      <w:r w:rsidR="00575D10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A4029E" w:rsidRDefault="00A4029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081D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081D4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220A" w:rsidRPr="009A1E0F" w:rsidRDefault="00FE220A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A4029E" w:rsidRDefault="00A4029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1D98" w:rsidRDefault="00E31D9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BE3042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90C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7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 ДНЕВНИЯ РЕД –</w:t>
      </w:r>
      <w:r w:rsidRPr="00841ED0">
        <w:t xml:space="preserve"> </w:t>
      </w:r>
      <w:r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490C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0C3A87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– Аксаково за участие в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490CF1" w:rsidRPr="00490CF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участие в изборите за общински съветници</w:t>
      </w:r>
      <w:r w:rsidR="000C3A87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кмет на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 на кметство </w:t>
      </w:r>
      <w:r w:rsidR="000C3A8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Въглен, Генерал Кантарджиево, Игнатиево, Изворско,</w:t>
      </w:r>
      <w:r w:rsidR="00C77D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Кичево,</w:t>
      </w:r>
      <w:r w:rsidR="000C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Любен Каравелово, Осеново и Слънчево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Заявлението е заведено под вх. № РП –</w:t>
      </w:r>
      <w:r w:rsidR="00DB2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/12.09.2019г.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DB2BBB" w:rsidRDefault="00DB2BBB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1BE1" w:rsidRDefault="000E1BE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Заявление за регистрация на партия </w:t>
      </w:r>
      <w:r w:rsidR="00575D10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ГЕРБ</w:t>
      </w:r>
      <w:r w:rsidR="00575D10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изборите за общински съветници.</w:t>
      </w:r>
    </w:p>
    <w:p w:rsidR="000E1BE1" w:rsidRDefault="000E1BE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партия </w:t>
      </w:r>
      <w:r w:rsidR="00575D10">
        <w:rPr>
          <w:rFonts w:ascii="Times New Roman" w:eastAsia="Calibri" w:hAnsi="Times New Roman" w:cs="Times New Roman"/>
          <w:sz w:val="24"/>
          <w:szCs w:val="24"/>
        </w:rPr>
        <w:t>„</w:t>
      </w:r>
      <w:r w:rsidRPr="000E1BE1">
        <w:rPr>
          <w:rFonts w:ascii="Times New Roman" w:eastAsia="Calibri" w:hAnsi="Times New Roman" w:cs="Times New Roman"/>
          <w:sz w:val="24"/>
          <w:szCs w:val="24"/>
        </w:rPr>
        <w:t>ГЕРБ</w:t>
      </w:r>
      <w:r w:rsidR="00575D10">
        <w:rPr>
          <w:rFonts w:ascii="Times New Roman" w:eastAsia="Calibri" w:hAnsi="Times New Roman" w:cs="Times New Roman"/>
          <w:sz w:val="24"/>
          <w:szCs w:val="24"/>
        </w:rPr>
        <w:t>“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Община в община Аксаково.</w:t>
      </w:r>
    </w:p>
    <w:p w:rsidR="000E1BE1" w:rsidRDefault="000E1BE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партия </w:t>
      </w:r>
      <w:r w:rsidR="00575D10">
        <w:rPr>
          <w:rFonts w:ascii="Times New Roman" w:eastAsia="Calibri" w:hAnsi="Times New Roman" w:cs="Times New Roman"/>
          <w:sz w:val="24"/>
          <w:szCs w:val="24"/>
        </w:rPr>
        <w:t>„</w:t>
      </w:r>
      <w:r w:rsidRPr="000E1BE1">
        <w:rPr>
          <w:rFonts w:ascii="Times New Roman" w:eastAsia="Calibri" w:hAnsi="Times New Roman" w:cs="Times New Roman"/>
          <w:sz w:val="24"/>
          <w:szCs w:val="24"/>
        </w:rPr>
        <w:t>ГЕРБ</w:t>
      </w:r>
      <w:r w:rsidR="00575D10">
        <w:rPr>
          <w:rFonts w:ascii="Times New Roman" w:eastAsia="Calibri" w:hAnsi="Times New Roman" w:cs="Times New Roman"/>
          <w:sz w:val="24"/>
          <w:szCs w:val="24"/>
        </w:rPr>
        <w:t>“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в изборите за кмет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ове на Кметства: </w:t>
      </w:r>
      <w:r w:rsidRPr="000E1BE1">
        <w:rPr>
          <w:rFonts w:ascii="Times New Roman" w:eastAsia="Calibri" w:hAnsi="Times New Roman" w:cs="Times New Roman"/>
          <w:sz w:val="24"/>
          <w:szCs w:val="24"/>
        </w:rPr>
        <w:t>Въглен, Генерал Кантарджиево, Игнатиево, Изворско, Кичево, Любен Каравелово, Осеново и Слънчево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1BE1" w:rsidRDefault="000E1BE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CF1" w:rsidRDefault="00490CF1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 w:rsidR="000E1BE1" w:rsidRPr="000E1BE1">
        <w:rPr>
          <w:rFonts w:ascii="Times New Roman" w:eastAsia="Calibri" w:hAnsi="Times New Roman" w:cs="Times New Roman"/>
          <w:sz w:val="24"/>
          <w:szCs w:val="24"/>
        </w:rPr>
        <w:t>ята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490CF1" w:rsidRDefault="00490CF1" w:rsidP="004C6174">
      <w:pPr>
        <w:pStyle w:val="ListParagraph"/>
        <w:numPr>
          <w:ilvl w:val="0"/>
          <w:numId w:val="22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№</w:t>
      </w:r>
      <w:r w:rsidR="00B37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5A0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15A08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F15A0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г. за преупълномощаване на </w:t>
      </w:r>
      <w:r w:rsidR="00F15A0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Драганова Добрева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F15A0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Николаев Портних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57467E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пълномощен </w:t>
      </w:r>
      <w:r w:rsidR="0057467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Бойко Методиев Борисов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</w:t>
      </w:r>
      <w:r w:rsidR="005746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представляващ политическа партия 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57467E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575D1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90CF1" w:rsidRPr="00B265C9" w:rsidRDefault="00490CF1" w:rsidP="004C6174">
      <w:pPr>
        <w:pStyle w:val="ListParagraph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 №</w:t>
      </w:r>
      <w:r w:rsidR="00B37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КО–Г</w:t>
      </w:r>
      <w:r w:rsidR="000E1BE1" w:rsidRP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281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7.2019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за упълномощаване на </w:t>
      </w:r>
      <w:r w:rsidR="000E1BE1" w:rsidRP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Николаев Портних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E1BE1" w:rsidRP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 – Председател и представляващ политическа партия ГЕРБ</w:t>
      </w:r>
      <w:r w:rsidRPr="00B265C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90CF1" w:rsidRPr="000E1BE1" w:rsidRDefault="00F15A08" w:rsidP="004C6174">
      <w:pPr>
        <w:pStyle w:val="ListParagraph"/>
        <w:numPr>
          <w:ilvl w:val="0"/>
          <w:numId w:val="22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  №</w:t>
      </w:r>
      <w:r w:rsidR="00B37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за регистрация на </w:t>
      </w:r>
      <w:r w:rsidR="000E1BE1" w:rsidRP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E3042" w:rsidRPr="00E0402C" w:rsidRDefault="00BE3042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DB2BBB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proofErr w:type="spellStart"/>
      <w:r w:rsidR="00BE3042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="00BE3042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="00BE3042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BE3042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0E1BE1">
        <w:rPr>
          <w:rFonts w:ascii="Times New Roman" w:eastAsia="Calibri" w:hAnsi="Times New Roman" w:cs="Times New Roman"/>
          <w:sz w:val="24"/>
          <w:szCs w:val="24"/>
        </w:rPr>
        <w:t xml:space="preserve">партия </w:t>
      </w:r>
      <w:r>
        <w:rPr>
          <w:rFonts w:ascii="Times New Roman" w:eastAsia="Calibri" w:hAnsi="Times New Roman" w:cs="Times New Roman"/>
          <w:sz w:val="24"/>
          <w:szCs w:val="24"/>
        </w:rPr>
        <w:t>ГЕРБ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 на 27.10.2019 г.</w:t>
      </w:r>
    </w:p>
    <w:p w:rsidR="00DB2BBB" w:rsidRDefault="00DB2BBB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BE3042" w:rsidRPr="00D60266" w:rsidRDefault="00BE3042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="000E1B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E3042" w:rsidRPr="00D60266" w:rsidRDefault="00BE3042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87, ал.1 т.12 </w:t>
      </w:r>
      <w:proofErr w:type="spell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 –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Аксаково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proofErr w:type="gramEnd"/>
    </w:p>
    <w:p w:rsidR="00BE3042" w:rsidRPr="00D60266" w:rsidRDefault="00BE3042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4C6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E3042" w:rsidRPr="00D60266" w:rsidRDefault="00BE3042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Default="00BE3042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0E1BE1">
        <w:rPr>
          <w:rFonts w:ascii="Times New Roman" w:eastAsia="Calibri" w:hAnsi="Times New Roman" w:cs="Times New Roman"/>
          <w:sz w:val="24"/>
          <w:szCs w:val="24"/>
        </w:rPr>
        <w:t xml:space="preserve">партия </w:t>
      </w:r>
      <w:r w:rsidR="00575D10">
        <w:rPr>
          <w:rFonts w:ascii="Times New Roman" w:eastAsia="Calibri" w:hAnsi="Times New Roman" w:cs="Times New Roman"/>
          <w:sz w:val="24"/>
          <w:szCs w:val="24"/>
        </w:rPr>
        <w:t>„</w:t>
      </w:r>
      <w:r w:rsidR="00443DA8">
        <w:rPr>
          <w:rFonts w:ascii="Times New Roman" w:eastAsia="Calibri" w:hAnsi="Times New Roman" w:cs="Times New Roman"/>
          <w:sz w:val="24"/>
          <w:szCs w:val="24"/>
        </w:rPr>
        <w:t>ГЕРБ</w:t>
      </w:r>
      <w:r w:rsidR="00575D10">
        <w:rPr>
          <w:rFonts w:ascii="Times New Roman" w:eastAsia="Calibri" w:hAnsi="Times New Roman" w:cs="Times New Roman"/>
          <w:sz w:val="24"/>
          <w:szCs w:val="24"/>
        </w:rPr>
        <w:t>“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="000720CF">
        <w:rPr>
          <w:rFonts w:ascii="Times New Roman" w:eastAsia="Calibri" w:hAnsi="Times New Roman" w:cs="Times New Roman"/>
          <w:sz w:val="24"/>
          <w:szCs w:val="24"/>
        </w:rPr>
        <w:t xml:space="preserve">, за кмет на община и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0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Въглен, Генерал Кантарджиево, Игнатиево, Изворско, Кичево, Любен</w:t>
      </w:r>
      <w:r w:rsidR="000E1B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Каравелово, Осеново и Слънчево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BE3042" w:rsidRPr="00D60266" w:rsidRDefault="00BE3042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0E1BE1" w:rsidRPr="000E1BE1">
        <w:rPr>
          <w:rFonts w:ascii="Times New Roman" w:eastAsia="Calibri" w:hAnsi="Times New Roman" w:cs="Times New Roman"/>
          <w:sz w:val="24"/>
          <w:szCs w:val="24"/>
        </w:rPr>
        <w:t xml:space="preserve">партия </w:t>
      </w:r>
      <w:r w:rsidR="00575D10">
        <w:rPr>
          <w:rFonts w:ascii="Times New Roman" w:eastAsia="Calibri" w:hAnsi="Times New Roman" w:cs="Times New Roman"/>
          <w:sz w:val="24"/>
          <w:szCs w:val="24"/>
        </w:rPr>
        <w:t>„</w:t>
      </w:r>
      <w:r w:rsidR="000E1BE1" w:rsidRPr="000E1BE1">
        <w:rPr>
          <w:rFonts w:ascii="Times New Roman" w:eastAsia="Calibri" w:hAnsi="Times New Roman" w:cs="Times New Roman"/>
          <w:sz w:val="24"/>
          <w:szCs w:val="24"/>
        </w:rPr>
        <w:t>ГЕРБ</w:t>
      </w:r>
      <w:r w:rsidR="00575D10">
        <w:rPr>
          <w:rFonts w:ascii="Times New Roman" w:eastAsia="Calibri" w:hAnsi="Times New Roman" w:cs="Times New Roman"/>
          <w:sz w:val="24"/>
          <w:szCs w:val="24"/>
        </w:rPr>
        <w:t>“</w:t>
      </w:r>
      <w:r w:rsidR="000E1BE1" w:rsidRPr="000E1B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BE3042" w:rsidRPr="00D60266" w:rsidRDefault="00BE3042" w:rsidP="004C61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D76B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D76BB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E3042" w:rsidRPr="009A1E0F" w:rsidRDefault="00BE3042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A4029E" w:rsidRDefault="00A4029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F7D" w:rsidRDefault="00424F7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66A" w:rsidRDefault="00DE75C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687BF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1C80" w:rsidRP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</w:t>
      </w:r>
      <w:r w:rsidRP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</w:p>
    <w:p w:rsidR="00DE75C0" w:rsidRPr="00A643F5" w:rsidRDefault="00DE75C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1C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Т.8 ОТ ДНЕВНИЯ РЕД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C77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единен образец на форма за представяне в ОИК на предложения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0C77A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Колеги, получихме писмо от ЦИК с вх. № 4/11.09.20</w:t>
      </w:r>
      <w:r w:rsidR="00B71C8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г., </w:t>
      </w:r>
      <w:r w:rsidR="004B766A" w:rsidRPr="004B766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r w:rsidRPr="004B76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прил</w:t>
      </w:r>
      <w:r w:rsidR="004B766A">
        <w:rPr>
          <w:rFonts w:ascii="Times New Roman" w:eastAsia="Times New Roman" w:hAnsi="Times New Roman" w:cs="Times New Roman"/>
          <w:sz w:val="24"/>
          <w:szCs w:val="24"/>
          <w:lang w:eastAsia="bg-BG"/>
        </w:rPr>
        <w:t>агат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образец за подаване на електронния вариант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формат) </w:t>
      </w:r>
      <w:r w:rsidRPr="000C77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предложения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0C77A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B76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Ви да вземем решение, с което да утвърдим този образец, който да бъде предоставен на партиите, със следния проект за решение</w:t>
      </w:r>
      <w:r w:rsidRPr="00A643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DE75C0" w:rsidRDefault="00DE75C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75C0" w:rsidRDefault="00DE75C0" w:rsidP="004C6174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Pr="00DE75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</w:p>
    <w:p w:rsidR="00DE75C0" w:rsidRPr="008A35C9" w:rsidRDefault="00DE75C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E75C0" w:rsidRDefault="00DE75C0" w:rsidP="004C6174">
      <w:pPr>
        <w:pStyle w:val="NormalWeb"/>
        <w:shd w:val="clear" w:color="auto" w:fill="FFFFFF"/>
        <w:spacing w:before="0" w:beforeAutospacing="0" w:after="0" w:afterAutospacing="0"/>
        <w:jc w:val="both"/>
      </w:pPr>
      <w:r w:rsidRPr="00B153C9">
        <w:t>На основание чл. 87, ал. 1, т. 1 и т.14 и чл.91, ал.7 и ал. 8 от Изборния кодекс</w:t>
      </w:r>
      <w:r>
        <w:t xml:space="preserve"> и т.18.1 от Решение № 943-МИ/02.09.2019г. на ЦИК</w:t>
      </w:r>
      <w:r w:rsidRPr="00B153C9">
        <w:t>, ОИК – Аксаково</w:t>
      </w:r>
    </w:p>
    <w:p w:rsidR="00580501" w:rsidRPr="00B153C9" w:rsidRDefault="00580501" w:rsidP="004C617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DE75C0" w:rsidRDefault="00DE75C0" w:rsidP="004C617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153C9">
        <w:rPr>
          <w:b/>
        </w:rPr>
        <w:t>РЕШИ :</w:t>
      </w:r>
    </w:p>
    <w:p w:rsidR="00181AAD" w:rsidRPr="00B153C9" w:rsidRDefault="00181AAD" w:rsidP="004C617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E75C0" w:rsidRDefault="00DE75C0" w:rsidP="004C6174">
      <w:pPr>
        <w:pStyle w:val="NormalWeb"/>
        <w:shd w:val="clear" w:color="auto" w:fill="FFFFFF"/>
        <w:spacing w:before="0" w:beforeAutospacing="0" w:after="0" w:afterAutospacing="0"/>
        <w:jc w:val="both"/>
      </w:pPr>
      <w:r w:rsidRPr="00B153C9">
        <w:t xml:space="preserve">1. Утвърждава единен образец на предложение  - Таблица - </w:t>
      </w:r>
      <w:r w:rsidRPr="00072DEB">
        <w:rPr>
          <w:i/>
        </w:rPr>
        <w:t>Приложение №1</w:t>
      </w:r>
      <w:r w:rsidRPr="00B153C9">
        <w:t>, представляваща неразделна част от настоящото решение и приложено към протокола, в която да бъде оформено писменото предложение за регистрация на кандидатска листа за общински съветници на технически носител (</w:t>
      </w:r>
      <w:r w:rsidRPr="00B153C9">
        <w:rPr>
          <w:lang w:val="en-US"/>
        </w:rPr>
        <w:t>excel</w:t>
      </w:r>
      <w:r w:rsidRPr="00B153C9">
        <w:t xml:space="preserve"> формат)</w:t>
      </w:r>
      <w:r>
        <w:t>.</w:t>
      </w:r>
    </w:p>
    <w:p w:rsidR="00DE75C0" w:rsidRDefault="00DE75C0" w:rsidP="004C6174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2. </w:t>
      </w:r>
      <w:r w:rsidRPr="00BF3B22">
        <w:t>Приложение №</w:t>
      </w:r>
      <w:r>
        <w:t xml:space="preserve">1, утвърдено по т.1 от настоящото решение да бъде предоставено на всяка политическа партия, коалиция, местна коалиция или инициативен комитет при регистрацията им за участие в изборите за общински съветници, с цел </w:t>
      </w:r>
      <w:r w:rsidRPr="00BF3B22">
        <w:t xml:space="preserve">унифициране на  формата </w:t>
      </w:r>
      <w:r w:rsidRPr="00B153C9">
        <w:t>за регистрация на кандидатска листа за общински съветници на технически носител</w:t>
      </w:r>
      <w:r>
        <w:t>.</w:t>
      </w:r>
    </w:p>
    <w:p w:rsidR="00DE75C0" w:rsidRPr="00BF3B22" w:rsidRDefault="00DE75C0" w:rsidP="004C6174">
      <w:pPr>
        <w:pStyle w:val="NormalWeb"/>
        <w:shd w:val="clear" w:color="auto" w:fill="FFFFFF"/>
        <w:spacing w:before="0" w:beforeAutospacing="0" w:after="0" w:afterAutospacing="0"/>
        <w:jc w:val="both"/>
      </w:pPr>
      <w:r>
        <w:t>3</w:t>
      </w:r>
      <w:r w:rsidRPr="00BF3B22">
        <w:t>.</w:t>
      </w:r>
      <w:r>
        <w:t xml:space="preserve"> </w:t>
      </w:r>
      <w:r w:rsidRPr="00BF3B22">
        <w:t>С оглед задължението на ОИК</w:t>
      </w:r>
      <w:r>
        <w:t xml:space="preserve"> - Аксаково</w:t>
      </w:r>
      <w:r w:rsidRPr="00BF3B22">
        <w:t xml:space="preserve"> за незабавно публикуване на решенията на интернет страницата на комисията, едновременно с документите на хартиен носител,</w:t>
      </w:r>
      <w:r>
        <w:t xml:space="preserve"> </w:t>
      </w:r>
      <w:r w:rsidRPr="00BF3B22">
        <w:t>предложението за регистрация на кандидатска листа за общински съветници се представя от партиите, коалициите</w:t>
      </w:r>
      <w:r>
        <w:t>, местните коалиции</w:t>
      </w:r>
      <w:r w:rsidRPr="00BF3B22">
        <w:t xml:space="preserve"> и инициативните комитети в електронен вид</w:t>
      </w:r>
      <w:r>
        <w:t xml:space="preserve"> </w:t>
      </w:r>
      <w:r w:rsidRPr="00BF3B22">
        <w:t>съгласно Приложение №</w:t>
      </w:r>
      <w:r>
        <w:t>1, утвърдено по т.1 от настоящото решение</w:t>
      </w:r>
      <w:r w:rsidRPr="00BF3B22">
        <w:t>.</w:t>
      </w:r>
    </w:p>
    <w:p w:rsidR="00D433E9" w:rsidRDefault="00D433E9" w:rsidP="004C6174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D433E9" w:rsidRPr="009A1E0F" w:rsidRDefault="00D433E9" w:rsidP="004C6174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80501" w:rsidRDefault="00580501" w:rsidP="0058050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</w:p>
    <w:p w:rsidR="00580501" w:rsidRDefault="00580501" w:rsidP="0058050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</w:rPr>
      </w:pPr>
      <w:r w:rsidRPr="004A6AF3">
        <w:rPr>
          <w:b/>
          <w:u w:val="single"/>
        </w:rPr>
        <w:t>Приложение :</w:t>
      </w:r>
      <w:r>
        <w:t xml:space="preserve"> </w:t>
      </w:r>
      <w:r w:rsidRPr="004A6AF3">
        <w:rPr>
          <w:i/>
        </w:rPr>
        <w:t>съгласно текста</w:t>
      </w:r>
    </w:p>
    <w:p w:rsidR="00D433E9" w:rsidRPr="00B153C9" w:rsidRDefault="00D433E9" w:rsidP="004C617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B71C80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C80" w:rsidRPr="009A1E0F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 : Колеги, има ли предложения по проекта за решение? Не виждам. Ако няма, моля, процедура по гласуване.</w:t>
      </w:r>
    </w:p>
    <w:p w:rsidR="00B71C80" w:rsidRPr="009A1E0F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1C80" w:rsidRPr="009A1E0F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D433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B71C80" w:rsidRPr="009A1E0F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D433E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B71C80" w:rsidRPr="009A1E0F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71C80" w:rsidRPr="009A1E0F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71C80" w:rsidRPr="009A1E0F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B71C80" w:rsidRDefault="00B71C80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0501" w:rsidRPr="009A1E0F" w:rsidRDefault="0058050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580D" w:rsidRPr="009A1E0F" w:rsidRDefault="009C580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207DED" w:rsidRPr="009A1E0F" w:rsidRDefault="00482884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71C8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="009C580D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782D58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–</w:t>
      </w:r>
      <w:r w:rsidR="00782D5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580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9C580D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2C3F2E" w:rsidRPr="009A1E0F" w:rsidRDefault="002C3F2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236F" w:rsidRDefault="002C3F2E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</w:t>
      </w:r>
      <w:r w:rsidR="0051236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в точка разни, съм предвидила да Ви докладвам няколко писма, които са постъпили от Кмета на община Аксаково и по електронната поща от ЦИК. Започваме по реда на впис</w:t>
      </w:r>
      <w:r w:rsidR="00B1730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 им във входящия регистър</w:t>
      </w:r>
      <w:r w:rsidR="0051236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1236F" w:rsidRDefault="0051236F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236F" w:rsidRDefault="0051236F" w:rsidP="004C6174">
      <w:pPr>
        <w:pStyle w:val="ListParagraph"/>
        <w:numPr>
          <w:ilvl w:val="0"/>
          <w:numId w:val="24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0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вх. № 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2/11.09.2019 г. е</w:t>
      </w:r>
      <w:r w:rsidRPr="00BD70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от ЦИК, изх. №</w:t>
      </w:r>
      <w:r w:rsidR="00C31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МИ-15-218/11.09.2019 г., относно подаване на заявления за регистрация от партиите и коалиците в ОИК;</w:t>
      </w:r>
    </w:p>
    <w:p w:rsidR="00085001" w:rsidRPr="00085001" w:rsidRDefault="00085001" w:rsidP="004C6174">
      <w:pPr>
        <w:pStyle w:val="ListParagraph"/>
        <w:numPr>
          <w:ilvl w:val="0"/>
          <w:numId w:val="24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/11.09.2019 г. е заведено писмо от ЦИК, изх. №</w:t>
      </w:r>
      <w:r w:rsidR="00C31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МИ-15-2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г.,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или абревиатурата на местна коалиция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85001" w:rsidRPr="00085001" w:rsidRDefault="00085001" w:rsidP="004C6174">
      <w:pPr>
        <w:pStyle w:val="ListParagraph"/>
        <w:numPr>
          <w:ilvl w:val="0"/>
          <w:numId w:val="24"/>
        </w:numPr>
        <w:spacing w:after="0" w:line="240" w:lineRule="auto"/>
        <w:ind w:left="714" w:right="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/11.09.2019 г. е заведено писмо от ЦИК, изх. №</w:t>
      </w:r>
      <w:r w:rsidR="00C31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МИ-15-2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/11.09.2019 г.,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регистрацията на кандидатски листи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ОИК;</w:t>
      </w:r>
    </w:p>
    <w:p w:rsidR="00085001" w:rsidRPr="00085001" w:rsidRDefault="00085001" w:rsidP="004C6174">
      <w:pPr>
        <w:pStyle w:val="ListParagraph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вх. № 5/12.09.2019 г. е заведено писмо от Кмета на Община Аксаково, изх. №</w:t>
      </w:r>
      <w:r w:rsidR="00C31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МИ-21/11.09.2019 г., относно изпращане на заповед №</w:t>
      </w:r>
      <w:r w:rsidR="00C31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599/11.09.2019 г. </w:t>
      </w:r>
      <w:r w:rsidR="006547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Кмета на Община Аксаково 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</w:t>
      </w:r>
      <w:r w:rsidR="009D391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еделяне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местата за обявяване на 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избирателните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списъци 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Аксаково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8413E" w:rsidRDefault="0078413E" w:rsidP="004C6174">
      <w:pPr>
        <w:pStyle w:val="ListParagraph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413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вх. № 6/12.09.2019 г. е заведено писмо от ЦИК, изх. №</w:t>
      </w:r>
      <w:r w:rsidR="00C31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413E">
        <w:rPr>
          <w:rFonts w:ascii="Times New Roman" w:eastAsia="Times New Roman" w:hAnsi="Times New Roman" w:cs="Times New Roman"/>
          <w:sz w:val="24"/>
          <w:szCs w:val="24"/>
          <w:lang w:eastAsia="bg-BG"/>
        </w:rPr>
        <w:t>МИ-15-234/12.09.2019 г., относно списък на регистрираните в ЦИК партии и коалиции за участие в изборите</w:t>
      </w:r>
      <w:r w:rsidRPr="0078413E">
        <w:rPr>
          <w:rFonts w:ascii="Times New Roman" w:hAnsi="Times New Roman" w:cs="Times New Roman"/>
          <w:sz w:val="24"/>
          <w:szCs w:val="24"/>
        </w:rPr>
        <w:t xml:space="preserve"> за </w:t>
      </w:r>
      <w:r w:rsidRPr="0078413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 за кметове на 27.10.2019г.</w:t>
      </w:r>
      <w:r w:rsidR="00EF34F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F34F5" w:rsidRPr="00085001" w:rsidRDefault="00EF34F5" w:rsidP="004C6174">
      <w:pPr>
        <w:pStyle w:val="ListParagraph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/12.09.2019 г. е заведено писмо от Кмета на Община Аксаково, изх. №МИ-2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85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г.,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публикувана на страницата на ЦИК таблица с броя на избирателите за всяка секция по предварителнатите списъци.</w:t>
      </w:r>
    </w:p>
    <w:p w:rsidR="00085001" w:rsidRPr="00085001" w:rsidRDefault="00085001" w:rsidP="004C6174">
      <w:pPr>
        <w:pStyle w:val="ListParagraph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5001" w:rsidRPr="00085001" w:rsidRDefault="00085001" w:rsidP="004C6174">
      <w:pPr>
        <w:pStyle w:val="ListParagraph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55F3" w:rsidRDefault="0027328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ли някой който желае да се включи с други разисквания, или ако няма други изказвания да преминем към закриване на заседанието. Няма желаещи. </w:t>
      </w:r>
      <w:r w:rsidR="00207DE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Благодаря Ви за вниманието.</w:t>
      </w:r>
      <w:r w:rsidR="00994E2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E55F3" w:rsidRDefault="006E55F3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0501" w:rsidRDefault="0058050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4E28" w:rsidRPr="009A1E0F" w:rsidRDefault="00994E28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Насрочвам следващото заседание на ОИК – Аксаково за </w:t>
      </w:r>
      <w:r w:rsidRPr="002A2DD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62476" w:rsidRPr="002A2DD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A2D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2019г. от 17,00ч.</w:t>
      </w:r>
    </w:p>
    <w:p w:rsidR="00CA68CD" w:rsidRDefault="00CA68C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0501" w:rsidRPr="009A1E0F" w:rsidRDefault="00580501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207DED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изчерпване на дневния ред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закривам заседанието в 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520D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994E2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B4F7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A35C9" w:rsidRPr="009A1E0F" w:rsidRDefault="008A35C9" w:rsidP="004C61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Default="008A35C9" w:rsidP="004C6174">
      <w:pPr>
        <w:spacing w:after="0" w:line="240" w:lineRule="auto"/>
        <w:ind w:right="83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0501" w:rsidRDefault="00580501" w:rsidP="004C6174">
      <w:pPr>
        <w:spacing w:after="0" w:line="240" w:lineRule="auto"/>
        <w:ind w:right="83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81AAD" w:rsidRPr="009A1E0F" w:rsidRDefault="00181AAD" w:rsidP="004C6174">
      <w:pPr>
        <w:spacing w:after="0" w:line="240" w:lineRule="auto"/>
        <w:ind w:right="83" w:firstLine="45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8A35C9" w:rsidRPr="009A1E0F" w:rsidRDefault="008A35C9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A35C9" w:rsidRPr="009A1E0F" w:rsidRDefault="008A35C9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9A1E0F" w:rsidRDefault="008A35C9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</w:p>
    <w:p w:rsidR="008A35C9" w:rsidRPr="009A1E0F" w:rsidRDefault="008A35C9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</w:t>
      </w:r>
    </w:p>
    <w:p w:rsidR="008A35C9" w:rsidRPr="009A1E0F" w:rsidRDefault="008A35C9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A35C9" w:rsidRPr="009A1E0F" w:rsidRDefault="008A35C9" w:rsidP="004C6174">
      <w:pPr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22CB1" w:rsidRPr="009A1E0F" w:rsidRDefault="008A35C9" w:rsidP="004C6174">
      <w:pPr>
        <w:spacing w:after="0" w:line="240" w:lineRule="auto"/>
        <w:ind w:right="83"/>
        <w:rPr>
          <w:rFonts w:ascii="Times New Roman" w:hAnsi="Times New Roman" w:cs="Times New Roman"/>
          <w:sz w:val="24"/>
          <w:szCs w:val="24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</w:p>
    <w:sectPr w:rsidR="00A22CB1" w:rsidRPr="009A1E0F" w:rsidSect="004C6174">
      <w:footerReference w:type="default" r:id="rId9"/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DD8" w:rsidRDefault="002A2DD8">
      <w:pPr>
        <w:spacing w:after="0" w:line="240" w:lineRule="auto"/>
      </w:pPr>
      <w:r>
        <w:separator/>
      </w:r>
    </w:p>
  </w:endnote>
  <w:endnote w:type="continuationSeparator" w:id="0">
    <w:p w:rsidR="002A2DD8" w:rsidRDefault="002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3AD3" w:rsidRDefault="006A3A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AA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A3AD3" w:rsidRDefault="006A3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DD8" w:rsidRDefault="002A2DD8">
      <w:pPr>
        <w:spacing w:after="0" w:line="240" w:lineRule="auto"/>
      </w:pPr>
      <w:r>
        <w:separator/>
      </w:r>
    </w:p>
  </w:footnote>
  <w:footnote w:type="continuationSeparator" w:id="0">
    <w:p w:rsidR="002A2DD8" w:rsidRDefault="002A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D4382"/>
    <w:multiLevelType w:val="hybridMultilevel"/>
    <w:tmpl w:val="23A496C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06713"/>
    <w:multiLevelType w:val="hybridMultilevel"/>
    <w:tmpl w:val="B52A902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22"/>
  </w:num>
  <w:num w:numId="8">
    <w:abstractNumId w:val="8"/>
  </w:num>
  <w:num w:numId="9">
    <w:abstractNumId w:val="21"/>
  </w:num>
  <w:num w:numId="10">
    <w:abstractNumId w:val="1"/>
  </w:num>
  <w:num w:numId="11">
    <w:abstractNumId w:val="13"/>
  </w:num>
  <w:num w:numId="12">
    <w:abstractNumId w:val="23"/>
  </w:num>
  <w:num w:numId="13">
    <w:abstractNumId w:val="7"/>
  </w:num>
  <w:num w:numId="14">
    <w:abstractNumId w:val="0"/>
  </w:num>
  <w:num w:numId="15">
    <w:abstractNumId w:val="4"/>
  </w:num>
  <w:num w:numId="16">
    <w:abstractNumId w:val="19"/>
  </w:num>
  <w:num w:numId="17">
    <w:abstractNumId w:val="11"/>
  </w:num>
  <w:num w:numId="18">
    <w:abstractNumId w:val="3"/>
  </w:num>
  <w:num w:numId="19">
    <w:abstractNumId w:val="18"/>
  </w:num>
  <w:num w:numId="20">
    <w:abstractNumId w:val="9"/>
  </w:num>
  <w:num w:numId="21">
    <w:abstractNumId w:val="16"/>
  </w:num>
  <w:num w:numId="22">
    <w:abstractNumId w:val="5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5B95"/>
    <w:rsid w:val="0001199A"/>
    <w:rsid w:val="00026768"/>
    <w:rsid w:val="00031FD5"/>
    <w:rsid w:val="00044578"/>
    <w:rsid w:val="000546E8"/>
    <w:rsid w:val="00055665"/>
    <w:rsid w:val="00066F15"/>
    <w:rsid w:val="000720CF"/>
    <w:rsid w:val="000729F9"/>
    <w:rsid w:val="00081D4A"/>
    <w:rsid w:val="00085001"/>
    <w:rsid w:val="000856F8"/>
    <w:rsid w:val="00087110"/>
    <w:rsid w:val="000950CE"/>
    <w:rsid w:val="000B4F71"/>
    <w:rsid w:val="000B6ED2"/>
    <w:rsid w:val="000C02EC"/>
    <w:rsid w:val="000C3A87"/>
    <w:rsid w:val="000D159A"/>
    <w:rsid w:val="000E0034"/>
    <w:rsid w:val="000E1BE1"/>
    <w:rsid w:val="000E57B5"/>
    <w:rsid w:val="00103EB6"/>
    <w:rsid w:val="00117F86"/>
    <w:rsid w:val="00122E9B"/>
    <w:rsid w:val="00125210"/>
    <w:rsid w:val="00133DAF"/>
    <w:rsid w:val="00142A16"/>
    <w:rsid w:val="001526DC"/>
    <w:rsid w:val="001535E4"/>
    <w:rsid w:val="001557C3"/>
    <w:rsid w:val="001567B1"/>
    <w:rsid w:val="001576B4"/>
    <w:rsid w:val="00157886"/>
    <w:rsid w:val="00161A99"/>
    <w:rsid w:val="00164986"/>
    <w:rsid w:val="00173344"/>
    <w:rsid w:val="00181AAD"/>
    <w:rsid w:val="00190821"/>
    <w:rsid w:val="00190C95"/>
    <w:rsid w:val="001A5EE5"/>
    <w:rsid w:val="001A6F1F"/>
    <w:rsid w:val="001B0F58"/>
    <w:rsid w:val="001B39B8"/>
    <w:rsid w:val="001B735E"/>
    <w:rsid w:val="001C3AB8"/>
    <w:rsid w:val="001C3D50"/>
    <w:rsid w:val="001D0848"/>
    <w:rsid w:val="001D38C7"/>
    <w:rsid w:val="001D5F40"/>
    <w:rsid w:val="001E27A2"/>
    <w:rsid w:val="001E3445"/>
    <w:rsid w:val="001F122B"/>
    <w:rsid w:val="001F1D6D"/>
    <w:rsid w:val="001F2551"/>
    <w:rsid w:val="001F6721"/>
    <w:rsid w:val="001F7CDE"/>
    <w:rsid w:val="00200715"/>
    <w:rsid w:val="00205703"/>
    <w:rsid w:val="00207DED"/>
    <w:rsid w:val="00215E28"/>
    <w:rsid w:val="00222163"/>
    <w:rsid w:val="0022631E"/>
    <w:rsid w:val="00230E94"/>
    <w:rsid w:val="00230E96"/>
    <w:rsid w:val="00250C7B"/>
    <w:rsid w:val="002535DE"/>
    <w:rsid w:val="00256A30"/>
    <w:rsid w:val="00263B74"/>
    <w:rsid w:val="0027172D"/>
    <w:rsid w:val="0027328D"/>
    <w:rsid w:val="002768DA"/>
    <w:rsid w:val="00276E1F"/>
    <w:rsid w:val="00281D6B"/>
    <w:rsid w:val="00290D27"/>
    <w:rsid w:val="002A2DD8"/>
    <w:rsid w:val="002C3F2E"/>
    <w:rsid w:val="002D7630"/>
    <w:rsid w:val="002E0732"/>
    <w:rsid w:val="00305A21"/>
    <w:rsid w:val="003109A8"/>
    <w:rsid w:val="0031406A"/>
    <w:rsid w:val="00321540"/>
    <w:rsid w:val="003251DD"/>
    <w:rsid w:val="00332997"/>
    <w:rsid w:val="0033337A"/>
    <w:rsid w:val="00333958"/>
    <w:rsid w:val="0033762F"/>
    <w:rsid w:val="00345D02"/>
    <w:rsid w:val="003504D7"/>
    <w:rsid w:val="00355732"/>
    <w:rsid w:val="00361F17"/>
    <w:rsid w:val="00371691"/>
    <w:rsid w:val="00372F41"/>
    <w:rsid w:val="00376F97"/>
    <w:rsid w:val="00382C09"/>
    <w:rsid w:val="0038355B"/>
    <w:rsid w:val="003A5AB6"/>
    <w:rsid w:val="003A5E62"/>
    <w:rsid w:val="003A6A24"/>
    <w:rsid w:val="003B1396"/>
    <w:rsid w:val="003B33D4"/>
    <w:rsid w:val="003B35A9"/>
    <w:rsid w:val="003C4858"/>
    <w:rsid w:val="003E0258"/>
    <w:rsid w:val="003E178F"/>
    <w:rsid w:val="003E1EAC"/>
    <w:rsid w:val="003E5AB3"/>
    <w:rsid w:val="003E66FB"/>
    <w:rsid w:val="003F1D9D"/>
    <w:rsid w:val="003F394E"/>
    <w:rsid w:val="003F620D"/>
    <w:rsid w:val="003F6957"/>
    <w:rsid w:val="004038F9"/>
    <w:rsid w:val="0041081D"/>
    <w:rsid w:val="00420988"/>
    <w:rsid w:val="00424F7D"/>
    <w:rsid w:val="0043130D"/>
    <w:rsid w:val="00432A5F"/>
    <w:rsid w:val="00435248"/>
    <w:rsid w:val="00443B4E"/>
    <w:rsid w:val="00443DA8"/>
    <w:rsid w:val="004538EF"/>
    <w:rsid w:val="0045565A"/>
    <w:rsid w:val="0047076C"/>
    <w:rsid w:val="00482884"/>
    <w:rsid w:val="00490CF1"/>
    <w:rsid w:val="00494847"/>
    <w:rsid w:val="004B4167"/>
    <w:rsid w:val="004B4554"/>
    <w:rsid w:val="004B724B"/>
    <w:rsid w:val="004B766A"/>
    <w:rsid w:val="004C4AE4"/>
    <w:rsid w:val="004C6174"/>
    <w:rsid w:val="004D16CC"/>
    <w:rsid w:val="004D2300"/>
    <w:rsid w:val="004D41F9"/>
    <w:rsid w:val="004D4FE8"/>
    <w:rsid w:val="004D7DD0"/>
    <w:rsid w:val="004F0049"/>
    <w:rsid w:val="0050298D"/>
    <w:rsid w:val="0050429D"/>
    <w:rsid w:val="00511FD3"/>
    <w:rsid w:val="0051236F"/>
    <w:rsid w:val="005138B9"/>
    <w:rsid w:val="00517090"/>
    <w:rsid w:val="0052159E"/>
    <w:rsid w:val="005243BD"/>
    <w:rsid w:val="005258F0"/>
    <w:rsid w:val="00525B84"/>
    <w:rsid w:val="0054196A"/>
    <w:rsid w:val="00550298"/>
    <w:rsid w:val="00552E8C"/>
    <w:rsid w:val="00553E09"/>
    <w:rsid w:val="00565027"/>
    <w:rsid w:val="0057467E"/>
    <w:rsid w:val="00575D10"/>
    <w:rsid w:val="00580501"/>
    <w:rsid w:val="00581900"/>
    <w:rsid w:val="0058269D"/>
    <w:rsid w:val="0059228D"/>
    <w:rsid w:val="005A162B"/>
    <w:rsid w:val="005A732D"/>
    <w:rsid w:val="005B0796"/>
    <w:rsid w:val="005B4614"/>
    <w:rsid w:val="005B6035"/>
    <w:rsid w:val="005B70B6"/>
    <w:rsid w:val="005C179C"/>
    <w:rsid w:val="005C3060"/>
    <w:rsid w:val="005C3C48"/>
    <w:rsid w:val="005D51C5"/>
    <w:rsid w:val="005E05CC"/>
    <w:rsid w:val="005E6892"/>
    <w:rsid w:val="005F3BE0"/>
    <w:rsid w:val="005F4FCE"/>
    <w:rsid w:val="005F66C8"/>
    <w:rsid w:val="00602F19"/>
    <w:rsid w:val="00604654"/>
    <w:rsid w:val="006114C5"/>
    <w:rsid w:val="00612E45"/>
    <w:rsid w:val="00623F6A"/>
    <w:rsid w:val="00633DEE"/>
    <w:rsid w:val="0065150D"/>
    <w:rsid w:val="00651DBC"/>
    <w:rsid w:val="00654712"/>
    <w:rsid w:val="006559AE"/>
    <w:rsid w:val="0067575A"/>
    <w:rsid w:val="00677FCD"/>
    <w:rsid w:val="00685434"/>
    <w:rsid w:val="00685BD9"/>
    <w:rsid w:val="00687BF6"/>
    <w:rsid w:val="006970E5"/>
    <w:rsid w:val="006A1962"/>
    <w:rsid w:val="006A3AD3"/>
    <w:rsid w:val="006A3C80"/>
    <w:rsid w:val="006B357A"/>
    <w:rsid w:val="006D2D75"/>
    <w:rsid w:val="006D2EB4"/>
    <w:rsid w:val="006E396A"/>
    <w:rsid w:val="006E45EC"/>
    <w:rsid w:val="006E55F3"/>
    <w:rsid w:val="006E5973"/>
    <w:rsid w:val="0070521C"/>
    <w:rsid w:val="00716ECF"/>
    <w:rsid w:val="00725314"/>
    <w:rsid w:val="00726CC6"/>
    <w:rsid w:val="00727542"/>
    <w:rsid w:val="00730553"/>
    <w:rsid w:val="00737F71"/>
    <w:rsid w:val="007418FB"/>
    <w:rsid w:val="00745005"/>
    <w:rsid w:val="00754BC7"/>
    <w:rsid w:val="00764813"/>
    <w:rsid w:val="00776055"/>
    <w:rsid w:val="00782D58"/>
    <w:rsid w:val="0078413E"/>
    <w:rsid w:val="007845EA"/>
    <w:rsid w:val="00784CAB"/>
    <w:rsid w:val="00786308"/>
    <w:rsid w:val="0079270E"/>
    <w:rsid w:val="00792BAC"/>
    <w:rsid w:val="00792D02"/>
    <w:rsid w:val="007A56D3"/>
    <w:rsid w:val="007B33D5"/>
    <w:rsid w:val="007D0A49"/>
    <w:rsid w:val="007D1358"/>
    <w:rsid w:val="007D759C"/>
    <w:rsid w:val="007E7CD1"/>
    <w:rsid w:val="00802FFE"/>
    <w:rsid w:val="008110B4"/>
    <w:rsid w:val="00815011"/>
    <w:rsid w:val="0081739D"/>
    <w:rsid w:val="008367DF"/>
    <w:rsid w:val="00841ED0"/>
    <w:rsid w:val="00842B5D"/>
    <w:rsid w:val="00843C8B"/>
    <w:rsid w:val="00853A5A"/>
    <w:rsid w:val="00862476"/>
    <w:rsid w:val="008713FB"/>
    <w:rsid w:val="008744B1"/>
    <w:rsid w:val="00882418"/>
    <w:rsid w:val="008879E6"/>
    <w:rsid w:val="00892262"/>
    <w:rsid w:val="008A35C9"/>
    <w:rsid w:val="008A4CFB"/>
    <w:rsid w:val="008B588B"/>
    <w:rsid w:val="008C278D"/>
    <w:rsid w:val="008C66A4"/>
    <w:rsid w:val="008D19E1"/>
    <w:rsid w:val="008E0CFE"/>
    <w:rsid w:val="008E397B"/>
    <w:rsid w:val="008E5644"/>
    <w:rsid w:val="008E712B"/>
    <w:rsid w:val="008F0CC3"/>
    <w:rsid w:val="009037A5"/>
    <w:rsid w:val="00905938"/>
    <w:rsid w:val="00916AB3"/>
    <w:rsid w:val="009242BC"/>
    <w:rsid w:val="009254B6"/>
    <w:rsid w:val="00927995"/>
    <w:rsid w:val="0093472D"/>
    <w:rsid w:val="00934C66"/>
    <w:rsid w:val="0093586F"/>
    <w:rsid w:val="009371E3"/>
    <w:rsid w:val="009466F2"/>
    <w:rsid w:val="00955FB6"/>
    <w:rsid w:val="009572FD"/>
    <w:rsid w:val="00960C3C"/>
    <w:rsid w:val="009627C7"/>
    <w:rsid w:val="00962B22"/>
    <w:rsid w:val="009655DC"/>
    <w:rsid w:val="0096633C"/>
    <w:rsid w:val="00977938"/>
    <w:rsid w:val="00984663"/>
    <w:rsid w:val="009850B6"/>
    <w:rsid w:val="00992FF8"/>
    <w:rsid w:val="00994E28"/>
    <w:rsid w:val="00995B38"/>
    <w:rsid w:val="009A1E0F"/>
    <w:rsid w:val="009B103A"/>
    <w:rsid w:val="009B4067"/>
    <w:rsid w:val="009B7D28"/>
    <w:rsid w:val="009C0A08"/>
    <w:rsid w:val="009C0BFE"/>
    <w:rsid w:val="009C2660"/>
    <w:rsid w:val="009C40C6"/>
    <w:rsid w:val="009C580D"/>
    <w:rsid w:val="009D0EB6"/>
    <w:rsid w:val="009D3913"/>
    <w:rsid w:val="009D3D47"/>
    <w:rsid w:val="009E008C"/>
    <w:rsid w:val="009E2967"/>
    <w:rsid w:val="009F173B"/>
    <w:rsid w:val="00A00DE3"/>
    <w:rsid w:val="00A02076"/>
    <w:rsid w:val="00A11735"/>
    <w:rsid w:val="00A22CB1"/>
    <w:rsid w:val="00A2395B"/>
    <w:rsid w:val="00A323C6"/>
    <w:rsid w:val="00A334BC"/>
    <w:rsid w:val="00A3607A"/>
    <w:rsid w:val="00A36CB7"/>
    <w:rsid w:val="00A4029E"/>
    <w:rsid w:val="00A4134C"/>
    <w:rsid w:val="00A46071"/>
    <w:rsid w:val="00A52A87"/>
    <w:rsid w:val="00A5403A"/>
    <w:rsid w:val="00A541CD"/>
    <w:rsid w:val="00A54755"/>
    <w:rsid w:val="00A60D6C"/>
    <w:rsid w:val="00A6299C"/>
    <w:rsid w:val="00A643F5"/>
    <w:rsid w:val="00A72167"/>
    <w:rsid w:val="00A77C60"/>
    <w:rsid w:val="00A84D82"/>
    <w:rsid w:val="00A86318"/>
    <w:rsid w:val="00A86CAE"/>
    <w:rsid w:val="00A94675"/>
    <w:rsid w:val="00AB019C"/>
    <w:rsid w:val="00AB435C"/>
    <w:rsid w:val="00AC6B95"/>
    <w:rsid w:val="00AC6CD0"/>
    <w:rsid w:val="00AC7CED"/>
    <w:rsid w:val="00AC7EDC"/>
    <w:rsid w:val="00AE68C4"/>
    <w:rsid w:val="00B0682E"/>
    <w:rsid w:val="00B110F5"/>
    <w:rsid w:val="00B17301"/>
    <w:rsid w:val="00B231EB"/>
    <w:rsid w:val="00B2644E"/>
    <w:rsid w:val="00B265C9"/>
    <w:rsid w:val="00B31667"/>
    <w:rsid w:val="00B34977"/>
    <w:rsid w:val="00B37B80"/>
    <w:rsid w:val="00B5017D"/>
    <w:rsid w:val="00B5081A"/>
    <w:rsid w:val="00B57E8F"/>
    <w:rsid w:val="00B62532"/>
    <w:rsid w:val="00B62947"/>
    <w:rsid w:val="00B6581C"/>
    <w:rsid w:val="00B71C80"/>
    <w:rsid w:val="00B73DF3"/>
    <w:rsid w:val="00B74B9A"/>
    <w:rsid w:val="00B77B10"/>
    <w:rsid w:val="00B833C2"/>
    <w:rsid w:val="00B858DF"/>
    <w:rsid w:val="00B87F15"/>
    <w:rsid w:val="00B94200"/>
    <w:rsid w:val="00B96E67"/>
    <w:rsid w:val="00B97D3C"/>
    <w:rsid w:val="00BA2B59"/>
    <w:rsid w:val="00BA6828"/>
    <w:rsid w:val="00BA7A99"/>
    <w:rsid w:val="00BB610F"/>
    <w:rsid w:val="00BB795C"/>
    <w:rsid w:val="00BC661E"/>
    <w:rsid w:val="00BD2B8F"/>
    <w:rsid w:val="00BD7013"/>
    <w:rsid w:val="00BE0033"/>
    <w:rsid w:val="00BE3042"/>
    <w:rsid w:val="00BF0297"/>
    <w:rsid w:val="00C00EA5"/>
    <w:rsid w:val="00C10850"/>
    <w:rsid w:val="00C14140"/>
    <w:rsid w:val="00C1654F"/>
    <w:rsid w:val="00C25A8A"/>
    <w:rsid w:val="00C2766F"/>
    <w:rsid w:val="00C306B0"/>
    <w:rsid w:val="00C3143C"/>
    <w:rsid w:val="00C423D6"/>
    <w:rsid w:val="00C50948"/>
    <w:rsid w:val="00C63BBC"/>
    <w:rsid w:val="00C65C56"/>
    <w:rsid w:val="00C77D76"/>
    <w:rsid w:val="00C82210"/>
    <w:rsid w:val="00C83A0D"/>
    <w:rsid w:val="00C8545E"/>
    <w:rsid w:val="00C914EA"/>
    <w:rsid w:val="00C92F0F"/>
    <w:rsid w:val="00C93C7A"/>
    <w:rsid w:val="00C944AD"/>
    <w:rsid w:val="00CA3512"/>
    <w:rsid w:val="00CA35DC"/>
    <w:rsid w:val="00CA3E8F"/>
    <w:rsid w:val="00CA68CD"/>
    <w:rsid w:val="00CB1D31"/>
    <w:rsid w:val="00CB5C8F"/>
    <w:rsid w:val="00CB67E2"/>
    <w:rsid w:val="00CC01BD"/>
    <w:rsid w:val="00CC2570"/>
    <w:rsid w:val="00CC4EB9"/>
    <w:rsid w:val="00CD0490"/>
    <w:rsid w:val="00CD3710"/>
    <w:rsid w:val="00CD61C2"/>
    <w:rsid w:val="00CE3A3E"/>
    <w:rsid w:val="00CF14BB"/>
    <w:rsid w:val="00CF6E28"/>
    <w:rsid w:val="00D06752"/>
    <w:rsid w:val="00D06A07"/>
    <w:rsid w:val="00D10CB1"/>
    <w:rsid w:val="00D212B1"/>
    <w:rsid w:val="00D2148E"/>
    <w:rsid w:val="00D2532C"/>
    <w:rsid w:val="00D40798"/>
    <w:rsid w:val="00D433E9"/>
    <w:rsid w:val="00D44AF4"/>
    <w:rsid w:val="00D523CA"/>
    <w:rsid w:val="00D53C58"/>
    <w:rsid w:val="00D543B8"/>
    <w:rsid w:val="00D54867"/>
    <w:rsid w:val="00D54AEC"/>
    <w:rsid w:val="00D60266"/>
    <w:rsid w:val="00D75ACD"/>
    <w:rsid w:val="00D76BB5"/>
    <w:rsid w:val="00D8016F"/>
    <w:rsid w:val="00DB15C8"/>
    <w:rsid w:val="00DB2BBB"/>
    <w:rsid w:val="00DB49DB"/>
    <w:rsid w:val="00DB5E08"/>
    <w:rsid w:val="00DC1306"/>
    <w:rsid w:val="00DC5554"/>
    <w:rsid w:val="00DD04DA"/>
    <w:rsid w:val="00DD5062"/>
    <w:rsid w:val="00DE01C2"/>
    <w:rsid w:val="00DE75C0"/>
    <w:rsid w:val="00DE78DF"/>
    <w:rsid w:val="00DF4014"/>
    <w:rsid w:val="00DF5F7B"/>
    <w:rsid w:val="00E0011D"/>
    <w:rsid w:val="00E0402C"/>
    <w:rsid w:val="00E12708"/>
    <w:rsid w:val="00E17536"/>
    <w:rsid w:val="00E206AA"/>
    <w:rsid w:val="00E228BC"/>
    <w:rsid w:val="00E30A00"/>
    <w:rsid w:val="00E31D98"/>
    <w:rsid w:val="00E41476"/>
    <w:rsid w:val="00E45A3A"/>
    <w:rsid w:val="00E520D4"/>
    <w:rsid w:val="00E60E4E"/>
    <w:rsid w:val="00E62542"/>
    <w:rsid w:val="00E674BB"/>
    <w:rsid w:val="00E71B21"/>
    <w:rsid w:val="00E7606C"/>
    <w:rsid w:val="00E77475"/>
    <w:rsid w:val="00E8488E"/>
    <w:rsid w:val="00E91046"/>
    <w:rsid w:val="00EA5B3B"/>
    <w:rsid w:val="00EA6431"/>
    <w:rsid w:val="00EB1190"/>
    <w:rsid w:val="00EC4D0C"/>
    <w:rsid w:val="00ED23CE"/>
    <w:rsid w:val="00ED6C30"/>
    <w:rsid w:val="00ED7DA2"/>
    <w:rsid w:val="00EE56D2"/>
    <w:rsid w:val="00EE7F56"/>
    <w:rsid w:val="00EF193D"/>
    <w:rsid w:val="00EF34F5"/>
    <w:rsid w:val="00EF3650"/>
    <w:rsid w:val="00F0547A"/>
    <w:rsid w:val="00F120C2"/>
    <w:rsid w:val="00F129A1"/>
    <w:rsid w:val="00F132CE"/>
    <w:rsid w:val="00F15A08"/>
    <w:rsid w:val="00F2215E"/>
    <w:rsid w:val="00F22E1A"/>
    <w:rsid w:val="00F42856"/>
    <w:rsid w:val="00F516EA"/>
    <w:rsid w:val="00F57578"/>
    <w:rsid w:val="00F64142"/>
    <w:rsid w:val="00F74D22"/>
    <w:rsid w:val="00F854E8"/>
    <w:rsid w:val="00F857F6"/>
    <w:rsid w:val="00F93165"/>
    <w:rsid w:val="00F948B8"/>
    <w:rsid w:val="00FB32C7"/>
    <w:rsid w:val="00FB7684"/>
    <w:rsid w:val="00FC211A"/>
    <w:rsid w:val="00FC25F0"/>
    <w:rsid w:val="00FC279D"/>
    <w:rsid w:val="00FD221B"/>
    <w:rsid w:val="00FD40CF"/>
    <w:rsid w:val="00FD503A"/>
    <w:rsid w:val="00FD5E43"/>
    <w:rsid w:val="00FD79E2"/>
    <w:rsid w:val="00FE220A"/>
    <w:rsid w:val="00FE6D67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13BC-45D8-4647-AF8F-4B62B9FA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14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199</cp:revision>
  <cp:lastPrinted>2019-09-12T15:25:00Z</cp:lastPrinted>
  <dcterms:created xsi:type="dcterms:W3CDTF">2019-09-09T11:04:00Z</dcterms:created>
  <dcterms:modified xsi:type="dcterms:W3CDTF">2019-09-12T15:41:00Z</dcterms:modified>
</cp:coreProperties>
</file>